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CFE7" w14:textId="6D1B9B59" w:rsidR="0040780E" w:rsidRPr="009E36FC" w:rsidRDefault="00EC4F91">
      <w:pPr>
        <w:pStyle w:val="Body"/>
        <w:jc w:val="center"/>
        <w:rPr>
          <w:rFonts w:cs="Calibri"/>
          <w:b/>
          <w:bCs/>
          <w:noProof/>
          <w:sz w:val="40"/>
          <w:szCs w:val="38"/>
          <w:lang w:val="ro-RO"/>
        </w:rPr>
      </w:pPr>
      <w:r w:rsidRPr="009E36FC">
        <w:rPr>
          <w:rFonts w:cs="Calibri"/>
          <w:b/>
          <w:bCs/>
          <w:noProof/>
          <w:sz w:val="40"/>
          <w:szCs w:val="38"/>
          <w:lang w:val="ro-RO"/>
        </w:rPr>
        <w:t>Mastercard Bank of the Year</w:t>
      </w:r>
      <w:r w:rsidR="00A876D0" w:rsidRPr="009E36FC">
        <w:rPr>
          <w:rFonts w:cs="Calibri"/>
          <w:b/>
          <w:bCs/>
          <w:noProof/>
          <w:sz w:val="40"/>
          <w:szCs w:val="38"/>
          <w:lang w:val="ro-RO"/>
        </w:rPr>
        <w:t xml:space="preserve"> 202</w:t>
      </w:r>
      <w:r w:rsidR="009E36FC" w:rsidRPr="009E36FC">
        <w:rPr>
          <w:rFonts w:cs="Calibri"/>
          <w:b/>
          <w:bCs/>
          <w:noProof/>
          <w:sz w:val="40"/>
          <w:szCs w:val="38"/>
          <w:lang w:val="ro-RO"/>
        </w:rPr>
        <w:t>4</w:t>
      </w:r>
    </w:p>
    <w:p w14:paraId="05A9B534" w14:textId="77777777" w:rsidR="00A876D0" w:rsidRPr="009E36FC" w:rsidRDefault="00A876D0">
      <w:pPr>
        <w:pStyle w:val="Body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p w14:paraId="573BCFE8" w14:textId="01A06635" w:rsidR="0040780E" w:rsidRPr="009E36FC" w:rsidRDefault="00EC4F91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9E36FC">
        <w:rPr>
          <w:rFonts w:cs="Calibri"/>
          <w:b/>
          <w:bCs/>
          <w:noProof/>
          <w:sz w:val="28"/>
          <w:szCs w:val="32"/>
          <w:lang w:val="ro-RO"/>
        </w:rPr>
        <w:t>Formular de înscriere</w:t>
      </w:r>
      <w:r w:rsidR="00A876D0" w:rsidRPr="009E36FC">
        <w:rPr>
          <w:rFonts w:cs="Calibri"/>
          <w:b/>
          <w:bCs/>
          <w:noProof/>
          <w:sz w:val="28"/>
          <w:szCs w:val="32"/>
          <w:lang w:val="ro-RO"/>
        </w:rPr>
        <w:t xml:space="preserve"> în competiție</w:t>
      </w:r>
    </w:p>
    <w:p w14:paraId="573BCFE9" w14:textId="2284D4FD" w:rsidR="0040780E" w:rsidRPr="009E36FC" w:rsidRDefault="00EC4F91">
      <w:pPr>
        <w:pStyle w:val="Body"/>
        <w:jc w:val="center"/>
        <w:rPr>
          <w:rFonts w:eastAsia="Arial" w:cs="Calibri"/>
          <w:b/>
          <w:bCs/>
          <w:noProof/>
          <w:sz w:val="28"/>
          <w:szCs w:val="28"/>
          <w:lang w:val="ro-RO"/>
        </w:rPr>
      </w:pPr>
      <w:r w:rsidRPr="009E36FC">
        <w:rPr>
          <w:rFonts w:cs="Calibri"/>
          <w:b/>
          <w:bCs/>
          <w:noProof/>
          <w:sz w:val="28"/>
          <w:szCs w:val="32"/>
          <w:lang w:val="ro-RO"/>
        </w:rPr>
        <w:t>Categoria</w:t>
      </w:r>
      <w:r w:rsidR="003B0A41" w:rsidRPr="009E36FC">
        <w:rPr>
          <w:rFonts w:cs="Calibri"/>
          <w:b/>
          <w:bCs/>
          <w:noProof/>
          <w:sz w:val="28"/>
          <w:szCs w:val="32"/>
          <w:lang w:val="ro-RO"/>
        </w:rPr>
        <w:t>:</w:t>
      </w:r>
      <w:r w:rsidRPr="009E36FC">
        <w:rPr>
          <w:rFonts w:cs="Calibri"/>
          <w:b/>
          <w:bCs/>
          <w:noProof/>
          <w:sz w:val="28"/>
          <w:szCs w:val="32"/>
          <w:lang w:val="ro-RO"/>
        </w:rPr>
        <w:t xml:space="preserve"> Cel </w:t>
      </w:r>
      <w:r w:rsidR="009E36FC" w:rsidRPr="009E36FC">
        <w:rPr>
          <w:rFonts w:cs="Calibri"/>
          <w:b/>
          <w:bCs/>
          <w:noProof/>
          <w:sz w:val="28"/>
          <w:szCs w:val="32"/>
          <w:lang w:val="ro-RO"/>
        </w:rPr>
        <w:t>m</w:t>
      </w:r>
      <w:r w:rsidRPr="009E36FC">
        <w:rPr>
          <w:rFonts w:cs="Calibri"/>
          <w:b/>
          <w:bCs/>
          <w:noProof/>
          <w:sz w:val="28"/>
          <w:szCs w:val="32"/>
          <w:lang w:val="ro-RO"/>
        </w:rPr>
        <w:t xml:space="preserve">ai </w:t>
      </w:r>
      <w:r w:rsidR="009E36FC" w:rsidRPr="009E36FC">
        <w:rPr>
          <w:rFonts w:cs="Calibri"/>
          <w:b/>
          <w:bCs/>
          <w:noProof/>
          <w:sz w:val="28"/>
          <w:szCs w:val="32"/>
          <w:lang w:val="ro-RO"/>
        </w:rPr>
        <w:t>b</w:t>
      </w:r>
      <w:r w:rsidRPr="009E36FC">
        <w:rPr>
          <w:rFonts w:cs="Calibri"/>
          <w:b/>
          <w:bCs/>
          <w:noProof/>
          <w:sz w:val="28"/>
          <w:szCs w:val="32"/>
          <w:lang w:val="ro-RO"/>
        </w:rPr>
        <w:t xml:space="preserve">un </w:t>
      </w:r>
      <w:r w:rsidR="009E36FC" w:rsidRPr="009E36FC">
        <w:rPr>
          <w:rFonts w:cs="Calibri"/>
          <w:b/>
          <w:bCs/>
          <w:noProof/>
          <w:sz w:val="28"/>
          <w:szCs w:val="32"/>
          <w:lang w:val="ro-RO"/>
        </w:rPr>
        <w:t>s</w:t>
      </w:r>
      <w:r w:rsidRPr="009E36FC">
        <w:rPr>
          <w:rFonts w:cs="Calibri"/>
          <w:b/>
          <w:bCs/>
          <w:noProof/>
          <w:sz w:val="28"/>
          <w:szCs w:val="32"/>
          <w:lang w:val="ro-RO"/>
        </w:rPr>
        <w:t>uporter al IMM-urilor în 202</w:t>
      </w:r>
      <w:r w:rsidR="009E36FC" w:rsidRPr="009E36FC">
        <w:rPr>
          <w:rFonts w:cs="Calibri"/>
          <w:b/>
          <w:bCs/>
          <w:noProof/>
          <w:sz w:val="28"/>
          <w:szCs w:val="32"/>
          <w:lang w:val="ro-RO"/>
        </w:rPr>
        <w:t>3</w:t>
      </w:r>
    </w:p>
    <w:p w14:paraId="573BCFEA" w14:textId="77777777" w:rsidR="0040780E" w:rsidRPr="009E36FC" w:rsidRDefault="0040780E">
      <w:pPr>
        <w:pStyle w:val="Body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tbl>
      <w:tblPr>
        <w:tblW w:w="9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00"/>
        <w:gridCol w:w="4070"/>
        <w:gridCol w:w="2970"/>
      </w:tblGrid>
      <w:tr w:rsidR="0040780E" w:rsidRPr="009E36FC" w14:paraId="573BCFEC" w14:textId="77777777">
        <w:trPr>
          <w:trHeight w:val="317"/>
          <w:jc w:val="center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EB" w14:textId="77777777" w:rsidR="0040780E" w:rsidRPr="009E36FC" w:rsidRDefault="00EC4F91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APLICANT</w:t>
            </w:r>
          </w:p>
        </w:tc>
      </w:tr>
      <w:tr w:rsidR="0040780E" w:rsidRPr="009E36FC" w14:paraId="573BCFEF" w14:textId="77777777" w:rsidTr="003B0A4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ED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Compania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EE" w14:textId="77777777" w:rsidR="0040780E" w:rsidRPr="009E36FC" w:rsidRDefault="0040780E">
            <w:pPr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40780E" w:rsidRPr="009E36FC" w14:paraId="573BCFF3" w14:textId="77777777" w:rsidTr="003B0A41">
        <w:trPr>
          <w:trHeight w:val="221"/>
          <w:jc w:val="center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CFF0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Persoana de contact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F1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Prenume și nume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F2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 </w:t>
            </w:r>
          </w:p>
        </w:tc>
      </w:tr>
      <w:tr w:rsidR="0040780E" w:rsidRPr="009E36FC" w14:paraId="573BCFF7" w14:textId="77777777" w:rsidTr="003B0A41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CFF4" w14:textId="77777777" w:rsidR="0040780E" w:rsidRPr="009E36FC" w:rsidRDefault="0040780E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F5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Funcție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F6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 </w:t>
            </w:r>
          </w:p>
        </w:tc>
      </w:tr>
      <w:tr w:rsidR="0040780E" w:rsidRPr="009E36FC" w14:paraId="573BCFFB" w14:textId="77777777" w:rsidTr="003B0A41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CFF8" w14:textId="77777777" w:rsidR="0040780E" w:rsidRPr="009E36FC" w:rsidRDefault="0040780E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F9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E-mail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FA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 </w:t>
            </w:r>
          </w:p>
        </w:tc>
      </w:tr>
      <w:tr w:rsidR="0040780E" w:rsidRPr="009E36FC" w14:paraId="573BCFFF" w14:textId="77777777" w:rsidTr="003B0A41">
        <w:trPr>
          <w:trHeight w:val="221"/>
          <w:jc w:val="center"/>
        </w:trPr>
        <w:tc>
          <w:tcPr>
            <w:tcW w:w="2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CFFC" w14:textId="77777777" w:rsidR="0040780E" w:rsidRPr="009E36FC" w:rsidRDefault="0040780E">
            <w:pPr>
              <w:rPr>
                <w:rFonts w:ascii="Calibri" w:hAnsi="Calibri" w:cs="Calibri"/>
                <w:noProof/>
                <w:lang w:val="ro-RO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FD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Nr. de tel.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CFFE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 </w:t>
            </w:r>
          </w:p>
        </w:tc>
      </w:tr>
      <w:tr w:rsidR="0040780E" w:rsidRPr="009E36FC" w14:paraId="573BD001" w14:textId="77777777">
        <w:trPr>
          <w:trHeight w:val="760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D000" w14:textId="77777777" w:rsidR="0040780E" w:rsidRPr="009E36FC" w:rsidRDefault="00EC4F91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color w:val="C00000"/>
                <w:sz w:val="28"/>
                <w:szCs w:val="28"/>
                <w:lang w:val="ro-RO"/>
              </w:rPr>
              <w:t>INFORMAȚII APLICAȚIE</w:t>
            </w:r>
          </w:p>
        </w:tc>
      </w:tr>
      <w:tr w:rsidR="0040780E" w:rsidRPr="009E36FC" w14:paraId="573BD004" w14:textId="77777777" w:rsidTr="003B0A4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02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Categoria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D003" w14:textId="59F97DD6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sz w:val="24"/>
                <w:szCs w:val="24"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CEL MAI BUN SUPORTER AL IMM-URILOR ÎN 202</w:t>
            </w:r>
            <w:r w:rsidR="009E36FC" w:rsidRPr="009E36FC">
              <w:rPr>
                <w:rFonts w:cs="Calibri"/>
                <w:b/>
                <w:bCs/>
                <w:noProof/>
                <w:color w:val="FF0000"/>
                <w:sz w:val="24"/>
                <w:szCs w:val="24"/>
                <w:u w:color="FF0000"/>
                <w:lang w:val="ro-RO"/>
              </w:rPr>
              <w:t>3</w:t>
            </w:r>
          </w:p>
        </w:tc>
      </w:tr>
      <w:tr w:rsidR="0040780E" w:rsidRPr="009E36FC" w14:paraId="573BD007" w14:textId="77777777" w:rsidTr="003B0A4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05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CRITERIUL 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06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sz w:val="24"/>
                <w:szCs w:val="24"/>
                <w:lang w:val="ro-RO"/>
              </w:rPr>
              <w:t>Platforme/produse dedicate segmentului IMM</w:t>
            </w:r>
          </w:p>
        </w:tc>
      </w:tr>
      <w:tr w:rsidR="0040780E" w:rsidRPr="009E36FC" w14:paraId="573BD00A" w14:textId="77777777" w:rsidTr="003B0A4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08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Subcriteriul 1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09" w14:textId="769BDCB5" w:rsidR="0040780E" w:rsidRPr="009E36FC" w:rsidRDefault="00B53A9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Problema</w:t>
            </w:r>
            <w:r w:rsidR="00605C1A" w:rsidRPr="009E36FC">
              <w:rPr>
                <w:rFonts w:cs="Calibri"/>
                <w:noProof/>
                <w:lang w:val="ro-RO"/>
              </w:rPr>
              <w:t xml:space="preserve">/nevoia </w:t>
            </w:r>
            <w:r w:rsidRPr="009E36FC">
              <w:rPr>
                <w:rFonts w:cs="Calibri"/>
                <w:noProof/>
                <w:lang w:val="ro-RO"/>
              </w:rPr>
              <w:t>pe care o adresează proiectele</w:t>
            </w:r>
            <w:r w:rsidR="00EC4F91" w:rsidRPr="009E36FC">
              <w:rPr>
                <w:rFonts w:cs="Calibri"/>
                <w:noProof/>
                <w:lang w:val="ro-RO"/>
              </w:rPr>
              <w:t xml:space="preserve"> dezvoltate/susținute pentru acest segment</w:t>
            </w:r>
          </w:p>
        </w:tc>
      </w:tr>
      <w:tr w:rsidR="0040780E" w:rsidRPr="009E36FC" w14:paraId="573BD00D" w14:textId="77777777" w:rsidTr="003B0A41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0B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0C" w14:textId="36DF9633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Numărul de proiecte dedicate segmentului IMM</w:t>
            </w:r>
            <w:r w:rsidR="00996A9E" w:rsidRPr="009E36FC">
              <w:rPr>
                <w:rFonts w:cs="Calibri"/>
                <w:noProof/>
                <w:lang w:val="ro-RO"/>
              </w:rPr>
              <w:t xml:space="preserve"> și descrierea fiecăruia, cu menționarea</w:t>
            </w:r>
            <w:r w:rsidRPr="009E36FC">
              <w:rPr>
                <w:rFonts w:cs="Calibri"/>
                <w:noProof/>
                <w:lang w:val="ro-RO"/>
              </w:rPr>
              <w:t xml:space="preserve"> problem</w:t>
            </w:r>
            <w:r w:rsidR="00996A9E" w:rsidRPr="009E36FC">
              <w:rPr>
                <w:rFonts w:cs="Calibri"/>
                <w:noProof/>
                <w:lang w:val="ro-RO"/>
              </w:rPr>
              <w:t>ei</w:t>
            </w:r>
            <w:r w:rsidRPr="009E36FC">
              <w:rPr>
                <w:rFonts w:cs="Calibri"/>
                <w:noProof/>
                <w:lang w:val="ro-RO"/>
              </w:rPr>
              <w:t xml:space="preserve"> pe care o</w:t>
            </w:r>
            <w:r w:rsidR="00795311" w:rsidRPr="009E36FC">
              <w:rPr>
                <w:rFonts w:cs="Calibri"/>
                <w:noProof/>
                <w:lang w:val="ro-RO"/>
              </w:rPr>
              <w:t xml:space="preserve"> adresea</w:t>
            </w:r>
            <w:r w:rsidR="005C0ECA" w:rsidRPr="009E36FC">
              <w:rPr>
                <w:rFonts w:cs="Calibri"/>
                <w:noProof/>
                <w:lang w:val="ro-RO"/>
              </w:rPr>
              <w:t>ză</w:t>
            </w:r>
            <w:r w:rsidRPr="009E36FC">
              <w:rPr>
                <w:rFonts w:cs="Calibri"/>
                <w:noProof/>
                <w:lang w:val="ro-RO"/>
              </w:rPr>
              <w:t xml:space="preserve"> </w:t>
            </w:r>
            <w:r w:rsidR="005C0ECA" w:rsidRPr="009E36FC">
              <w:rPr>
                <w:rFonts w:cs="Calibri"/>
                <w:noProof/>
                <w:lang w:val="ro-RO"/>
              </w:rPr>
              <w:t>fiecare.</w:t>
            </w:r>
          </w:p>
        </w:tc>
      </w:tr>
      <w:tr w:rsidR="0040780E" w:rsidRPr="009E36FC" w14:paraId="573BD013" w14:textId="77777777" w:rsidTr="003B0A41">
        <w:trPr>
          <w:trHeight w:val="100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0E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0F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Vă rugăm să menționați:</w:t>
            </w:r>
          </w:p>
          <w:p w14:paraId="573BD010" w14:textId="77777777" w:rsidR="0040780E" w:rsidRPr="009E36FC" w:rsidRDefault="00EC4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Numărul de proiecte dedicate segmentului IMM</w:t>
            </w:r>
          </w:p>
          <w:p w14:paraId="573BD011" w14:textId="77777777" w:rsidR="0040780E" w:rsidRPr="009E36FC" w:rsidRDefault="00EC4F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Problemele/nevoile pe care acestea le adresează</w:t>
            </w:r>
          </w:p>
          <w:p w14:paraId="37938706" w14:textId="417FF580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Vă rugăm să includeți max</w:t>
            </w:r>
            <w:r w:rsidR="006C580B" w:rsidRPr="009E36FC">
              <w:rPr>
                <w:rFonts w:cs="Calibri"/>
                <w:noProof/>
                <w:lang w:val="ro-RO"/>
              </w:rPr>
              <w:t>.</w:t>
            </w:r>
            <w:r w:rsidRPr="009E36FC">
              <w:rPr>
                <w:rFonts w:cs="Calibri"/>
                <w:noProof/>
                <w:lang w:val="ro-RO"/>
              </w:rPr>
              <w:t xml:space="preserve"> 3 proiecte</w:t>
            </w:r>
            <w:r w:rsidR="005C0ECA" w:rsidRPr="009E36FC">
              <w:rPr>
                <w:rFonts w:cs="Calibri"/>
                <w:noProof/>
                <w:lang w:val="ro-RO"/>
              </w:rPr>
              <w:t xml:space="preserve"> în descrierea detaliată</w:t>
            </w:r>
            <w:r w:rsidRPr="009E36FC">
              <w:rPr>
                <w:rFonts w:cs="Calibri"/>
                <w:noProof/>
                <w:lang w:val="ro-RO"/>
              </w:rPr>
              <w:t xml:space="preserve">. </w:t>
            </w:r>
          </w:p>
          <w:p w14:paraId="573BD012" w14:textId="15989495" w:rsidR="005C0ECA" w:rsidRPr="009E36FC" w:rsidRDefault="005C0ECA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Text max. 500 de cuvinte.</w:t>
            </w:r>
          </w:p>
        </w:tc>
      </w:tr>
      <w:tr w:rsidR="0040780E" w:rsidRPr="009E36FC" w14:paraId="573BD018" w14:textId="77777777">
        <w:trPr>
          <w:trHeight w:val="154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14" w14:textId="77777777" w:rsidR="0040780E" w:rsidRPr="009E36FC" w:rsidRDefault="0040780E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573BD015" w14:textId="77777777" w:rsidR="0040780E" w:rsidRPr="009E36FC" w:rsidRDefault="00EC4F91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573BD016" w14:textId="5F0C2668" w:rsidR="0040780E" w:rsidRPr="009E36FC" w:rsidRDefault="00EC4F91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9E36FC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BF3B89" w:rsidRPr="009E36FC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573BD017" w14:textId="77777777" w:rsidR="0040780E" w:rsidRPr="009E36FC" w:rsidRDefault="0040780E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40780E" w:rsidRPr="009E36FC" w14:paraId="573BD01B" w14:textId="77777777" w:rsidTr="003B0A4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19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Subcriteriul 2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1A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Impactul proiectelor dedicate IMM</w:t>
            </w:r>
          </w:p>
        </w:tc>
      </w:tr>
      <w:tr w:rsidR="0040780E" w:rsidRPr="009E36FC" w14:paraId="573BD01E" w14:textId="77777777" w:rsidTr="003B0A4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1C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1D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Numărul de beneficiari și impactul asupra segmentului IMM.</w:t>
            </w:r>
          </w:p>
        </w:tc>
      </w:tr>
      <w:tr w:rsidR="0040780E" w:rsidRPr="009E36FC" w14:paraId="573BD021" w14:textId="77777777" w:rsidTr="003B0A41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1F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20" w14:textId="707C7780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Indicați impactul fiecărui proiect, numărul de IMM-uri sau</w:t>
            </w:r>
            <w:r w:rsidR="005C0ECA" w:rsidRPr="009E36FC">
              <w:rPr>
                <w:rFonts w:cs="Calibri"/>
                <w:noProof/>
                <w:lang w:val="ro-RO"/>
              </w:rPr>
              <w:t xml:space="preserve"> de</w:t>
            </w:r>
            <w:r w:rsidRPr="009E36FC">
              <w:rPr>
                <w:rFonts w:cs="Calibri"/>
                <w:noProof/>
                <w:lang w:val="ro-RO"/>
              </w:rPr>
              <w:t xml:space="preserve"> beneficiari care au </w:t>
            </w:r>
            <w:r w:rsidR="003B0A41" w:rsidRPr="009E36FC">
              <w:rPr>
                <w:rFonts w:cs="Calibri"/>
                <w:noProof/>
                <w:lang w:val="ro-RO"/>
              </w:rPr>
              <w:t>beneficiat de impactul</w:t>
            </w:r>
            <w:r w:rsidRPr="009E36FC">
              <w:rPr>
                <w:rFonts w:cs="Calibri"/>
                <w:noProof/>
                <w:lang w:val="ro-RO"/>
              </w:rPr>
              <w:t xml:space="preserve"> acest</w:t>
            </w:r>
            <w:r w:rsidR="003B0A41" w:rsidRPr="009E36FC">
              <w:rPr>
                <w:rFonts w:cs="Calibri"/>
                <w:noProof/>
                <w:lang w:val="ro-RO"/>
              </w:rPr>
              <w:t>or</w:t>
            </w:r>
            <w:r w:rsidRPr="009E36FC">
              <w:rPr>
                <w:rFonts w:cs="Calibri"/>
                <w:noProof/>
                <w:lang w:val="ro-RO"/>
              </w:rPr>
              <w:t xml:space="preserve"> proiecte.</w:t>
            </w:r>
          </w:p>
        </w:tc>
      </w:tr>
      <w:tr w:rsidR="0040780E" w:rsidRPr="009E36FC" w14:paraId="573BD026" w14:textId="77777777">
        <w:trPr>
          <w:trHeight w:val="1461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22" w14:textId="77777777" w:rsidR="0040780E" w:rsidRPr="009E36FC" w:rsidRDefault="0040780E">
            <w:pPr>
              <w:pStyle w:val="Body"/>
              <w:spacing w:after="0" w:line="240" w:lineRule="auto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573BD023" w14:textId="77777777" w:rsidR="0040780E" w:rsidRPr="009E36FC" w:rsidRDefault="00EC4F91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573BD024" w14:textId="268E08AB" w:rsidR="0040780E" w:rsidRPr="009E36FC" w:rsidRDefault="00EC4F91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9E36FC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BF3B89" w:rsidRPr="009E36FC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573BD025" w14:textId="77777777" w:rsidR="0040780E" w:rsidRPr="009E36FC" w:rsidRDefault="0040780E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  <w:tr w:rsidR="0040780E" w:rsidRPr="009E36FC" w14:paraId="573BD029" w14:textId="77777777" w:rsidTr="003B0A41">
        <w:trPr>
          <w:trHeight w:val="22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27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Subcriteriul 3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28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 xml:space="preserve">Continuitatea </w:t>
            </w:r>
          </w:p>
        </w:tc>
      </w:tr>
      <w:tr w:rsidR="0040780E" w:rsidRPr="009E36FC" w14:paraId="573BD02C" w14:textId="77777777" w:rsidTr="00EC4F91">
        <w:trPr>
          <w:trHeight w:val="207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2A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Raționament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2B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Care este pasul următor pentru dezvoltarea acestor proiecte/produse.</w:t>
            </w:r>
          </w:p>
        </w:tc>
      </w:tr>
      <w:tr w:rsidR="0040780E" w:rsidRPr="009E36FC" w14:paraId="573BD02F" w14:textId="77777777" w:rsidTr="003B0A41">
        <w:trPr>
          <w:trHeight w:val="481"/>
          <w:jc w:val="center"/>
        </w:trPr>
        <w:tc>
          <w:tcPr>
            <w:tcW w:w="2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2D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lang w:val="ro-RO"/>
              </w:rPr>
              <w:t>Instrucțiuni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2E" w14:textId="77777777" w:rsidR="0040780E" w:rsidRPr="009E36FC" w:rsidRDefault="00EC4F91">
            <w:pPr>
              <w:pStyle w:val="Body"/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9E36FC">
              <w:rPr>
                <w:rFonts w:cs="Calibri"/>
                <w:noProof/>
                <w:lang w:val="ro-RO"/>
              </w:rPr>
              <w:t>Indicați cum veți continua să dezvoltați produsele/proiectele pentru a crește impactul în segmentul IMM.</w:t>
            </w:r>
          </w:p>
        </w:tc>
      </w:tr>
      <w:tr w:rsidR="0040780E" w:rsidRPr="009E36FC" w14:paraId="573BD034" w14:textId="77777777">
        <w:trPr>
          <w:trHeight w:val="1548"/>
          <w:jc w:val="center"/>
        </w:trPr>
        <w:tc>
          <w:tcPr>
            <w:tcW w:w="94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BD030" w14:textId="77777777" w:rsidR="0040780E" w:rsidRPr="009E36FC" w:rsidRDefault="0040780E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sz w:val="28"/>
                <w:szCs w:val="28"/>
                <w:lang w:val="ro-RO"/>
              </w:rPr>
            </w:pPr>
          </w:p>
          <w:p w14:paraId="573BD031" w14:textId="77777777" w:rsidR="0040780E" w:rsidRPr="009E36FC" w:rsidRDefault="00EC4F91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</w:pPr>
            <w:r w:rsidRPr="009E36FC">
              <w:rPr>
                <w:rFonts w:cs="Calibri"/>
                <w:b/>
                <w:bCs/>
                <w:noProof/>
                <w:color w:val="C45911" w:themeColor="accent2" w:themeShade="BF"/>
                <w:sz w:val="28"/>
                <w:szCs w:val="28"/>
                <w:lang w:val="ro-RO"/>
              </w:rPr>
              <w:t xml:space="preserve">INPUT </w:t>
            </w:r>
          </w:p>
          <w:p w14:paraId="573BD032" w14:textId="4790CBE9" w:rsidR="0040780E" w:rsidRPr="009E36FC" w:rsidRDefault="00EC4F91">
            <w:pPr>
              <w:pStyle w:val="Body"/>
              <w:spacing w:after="0" w:line="240" w:lineRule="auto"/>
              <w:jc w:val="center"/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</w:pPr>
            <w:r w:rsidRPr="009E36FC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 xml:space="preserve">De completat în această casetă de către reprezentanții </w:t>
            </w:r>
            <w:r w:rsidR="00BF3B89" w:rsidRPr="009E36FC">
              <w:rPr>
                <w:rFonts w:cs="Calibri"/>
                <w:i/>
                <w:iCs/>
                <w:noProof/>
                <w:color w:val="C45911" w:themeColor="accent2" w:themeShade="BF"/>
                <w:lang w:val="ro-RO"/>
              </w:rPr>
              <w:t>instituțiilor financiare</w:t>
            </w:r>
          </w:p>
          <w:p w14:paraId="573BD033" w14:textId="77777777" w:rsidR="0040780E" w:rsidRPr="009E36FC" w:rsidRDefault="0040780E">
            <w:pPr>
              <w:pStyle w:val="Body"/>
              <w:spacing w:after="0" w:line="240" w:lineRule="auto"/>
              <w:jc w:val="center"/>
              <w:rPr>
                <w:rFonts w:cs="Calibri"/>
                <w:noProof/>
                <w:lang w:val="ro-RO"/>
              </w:rPr>
            </w:pPr>
          </w:p>
        </w:tc>
      </w:tr>
    </w:tbl>
    <w:p w14:paraId="573BD035" w14:textId="77777777" w:rsidR="0040780E" w:rsidRPr="009E36FC" w:rsidRDefault="0040780E">
      <w:pPr>
        <w:pStyle w:val="Body"/>
        <w:widowControl w:val="0"/>
        <w:spacing w:line="240" w:lineRule="auto"/>
        <w:jc w:val="center"/>
        <w:rPr>
          <w:rFonts w:eastAsia="Arial" w:cs="Calibri"/>
          <w:b/>
          <w:bCs/>
          <w:noProof/>
          <w:sz w:val="36"/>
          <w:szCs w:val="36"/>
          <w:lang w:val="ro-RO"/>
        </w:rPr>
      </w:pPr>
    </w:p>
    <w:p w14:paraId="573BD036" w14:textId="77777777" w:rsidR="0040780E" w:rsidRPr="009E36FC" w:rsidRDefault="0040780E">
      <w:pPr>
        <w:pStyle w:val="Body"/>
        <w:jc w:val="center"/>
        <w:rPr>
          <w:rFonts w:cs="Calibri"/>
          <w:noProof/>
          <w:lang w:val="ro-RO"/>
        </w:rPr>
      </w:pPr>
    </w:p>
    <w:sectPr w:rsidR="0040780E" w:rsidRPr="009E36FC">
      <w:headerReference w:type="default" r:id="rId10"/>
      <w:footerReference w:type="default" r:id="rId11"/>
      <w:pgSz w:w="12240" w:h="15840"/>
      <w:pgMar w:top="1440" w:right="1440" w:bottom="1440" w:left="1440" w:header="273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2884" w14:textId="77777777" w:rsidR="00522D94" w:rsidRDefault="00522D94">
      <w:r>
        <w:separator/>
      </w:r>
    </w:p>
  </w:endnote>
  <w:endnote w:type="continuationSeparator" w:id="0">
    <w:p w14:paraId="1607AC4E" w14:textId="77777777" w:rsidR="00522D94" w:rsidRDefault="0052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1365" w14:textId="67FBA78A" w:rsidR="00795311" w:rsidRPr="00795311" w:rsidRDefault="00795311" w:rsidP="00795311">
    <w:pPr>
      <w:pStyle w:val="Footer"/>
      <w:rPr>
        <w:noProof/>
        <w:color w:val="A6A6A6" w:themeColor="background1" w:themeShade="A6"/>
        <w:sz w:val="20"/>
        <w:szCs w:val="20"/>
        <w:lang w:val="ro-RO"/>
      </w:rPr>
    </w:pP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Din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rațiuni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de confidențialitate, acest material este destinat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exclusiv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juriului Mastercard Bank of the Year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2023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. 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Informațiile din conținutul a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cest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ui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material nu po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t 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>fi publicat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sau dezvăluit</w:t>
    </w:r>
    <w:r>
      <w:rPr>
        <w:i/>
        <w:iCs/>
        <w:noProof/>
        <w:color w:val="A6A6A6" w:themeColor="background1" w:themeShade="A6"/>
        <w:sz w:val="20"/>
        <w:szCs w:val="20"/>
        <w:lang w:val="ro-RO"/>
      </w:rPr>
      <w:t>e</w:t>
    </w:r>
    <w:r w:rsidRPr="001B5FE7">
      <w:rPr>
        <w:i/>
        <w:iCs/>
        <w:noProof/>
        <w:color w:val="A6A6A6" w:themeColor="background1" w:themeShade="A6"/>
        <w:sz w:val="20"/>
        <w:szCs w:val="20"/>
        <w:lang w:val="ro-RO"/>
      </w:rPr>
      <w:t xml:space="preserve"> altor audiențe.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2075" w14:textId="77777777" w:rsidR="00522D94" w:rsidRDefault="00522D94">
      <w:r>
        <w:separator/>
      </w:r>
    </w:p>
  </w:footnote>
  <w:footnote w:type="continuationSeparator" w:id="0">
    <w:p w14:paraId="3EBEE515" w14:textId="77777777" w:rsidR="00522D94" w:rsidRDefault="0052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037" w14:textId="79C7125A" w:rsidR="0040780E" w:rsidRDefault="00E438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7EF5E" wp14:editId="6FC7C9CF">
          <wp:simplePos x="0" y="0"/>
          <wp:positionH relativeFrom="column">
            <wp:posOffset>2430780</wp:posOffset>
          </wp:positionH>
          <wp:positionV relativeFrom="paragraph">
            <wp:posOffset>-1082040</wp:posOffset>
          </wp:positionV>
          <wp:extent cx="1197610" cy="739140"/>
          <wp:effectExtent l="0" t="0" r="2540" b="3810"/>
          <wp:wrapSquare wrapText="bothSides"/>
          <wp:docPr id="1" name="Picture 1" descr="Mastercard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card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D16"/>
    <w:multiLevelType w:val="hybridMultilevel"/>
    <w:tmpl w:val="3AE010CE"/>
    <w:lvl w:ilvl="0" w:tplc="245AF1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60F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A652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481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6C5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4B7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E5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1A0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4B0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538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0E"/>
    <w:rsid w:val="003B0A41"/>
    <w:rsid w:val="003D0A6E"/>
    <w:rsid w:val="0040780E"/>
    <w:rsid w:val="00522D94"/>
    <w:rsid w:val="005C0ECA"/>
    <w:rsid w:val="00605C1A"/>
    <w:rsid w:val="006C580B"/>
    <w:rsid w:val="00795311"/>
    <w:rsid w:val="00996A9E"/>
    <w:rsid w:val="009E36FC"/>
    <w:rsid w:val="00A876D0"/>
    <w:rsid w:val="00B426C0"/>
    <w:rsid w:val="00B53A9A"/>
    <w:rsid w:val="00BF3B89"/>
    <w:rsid w:val="00E4384D"/>
    <w:rsid w:val="00EC4F91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CFE7"/>
  <w15:docId w15:val="{266936AA-C56B-4888-9B38-7A23BEC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FooterChar">
    <w:name w:val="Footer Char"/>
    <w:basedOn w:val="DefaultParagraphFont"/>
    <w:link w:val="Footer"/>
    <w:rsid w:val="00795311"/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6f718f-df6d-452a-8582-bbaefbdf32c9">
      <Terms xmlns="http://schemas.microsoft.com/office/infopath/2007/PartnerControls"/>
    </lcf76f155ced4ddcb4097134ff3c332f>
    <TaxCatchAll xmlns="18bc4b0f-eeb7-463a-83a5-79862cd46e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B484165D0848BC6B8982317DC8E2" ma:contentTypeVersion="15" ma:contentTypeDescription="Create a new document." ma:contentTypeScope="" ma:versionID="b6e3e6c86b0559f8a32e63e191b7bc22">
  <xsd:schema xmlns:xsd="http://www.w3.org/2001/XMLSchema" xmlns:xs="http://www.w3.org/2001/XMLSchema" xmlns:p="http://schemas.microsoft.com/office/2006/metadata/properties" xmlns:ns2="386f718f-df6d-452a-8582-bbaefbdf32c9" xmlns:ns3="18bc4b0f-eeb7-463a-83a5-79862cd46e3c" targetNamespace="http://schemas.microsoft.com/office/2006/metadata/properties" ma:root="true" ma:fieldsID="c127c645c512545e19433b0788efe7cf" ns2:_="" ns3:_="">
    <xsd:import namespace="386f718f-df6d-452a-8582-bbaefbdf32c9"/>
    <xsd:import namespace="18bc4b0f-eeb7-463a-83a5-79862cd46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718f-df6d-452a-8582-bbaefbdf3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0de9da-3efe-4f47-9468-bcd7a339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4b0f-eeb7-463a-83a5-79862cd46e3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1e3708-6b8b-4570-887b-83dafac22ea8}" ma:internalName="TaxCatchAll" ma:showField="CatchAllData" ma:web="18bc4b0f-eeb7-463a-83a5-79862cd46e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C7E27-C352-4668-B803-9DB3AD2D4D89}">
  <ds:schemaRefs>
    <ds:schemaRef ds:uri="http://schemas.microsoft.com/office/2006/metadata/properties"/>
    <ds:schemaRef ds:uri="http://schemas.microsoft.com/office/infopath/2007/PartnerControls"/>
    <ds:schemaRef ds:uri="386f718f-df6d-452a-8582-bbaefbdf32c9"/>
    <ds:schemaRef ds:uri="18bc4b0f-eeb7-463a-83a5-79862cd46e3c"/>
  </ds:schemaRefs>
</ds:datastoreItem>
</file>

<file path=customXml/itemProps2.xml><?xml version="1.0" encoding="utf-8"?>
<ds:datastoreItem xmlns:ds="http://schemas.openxmlformats.org/officeDocument/2006/customXml" ds:itemID="{AF2C2C6C-E81A-45FE-B68E-7CDB028D6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F3085-8A5B-42D3-ACDE-24323E84E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718f-df6d-452a-8582-bbaefbdf32c9"/>
    <ds:schemaRef ds:uri="18bc4b0f-eeb7-463a-83a5-79862cd46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Chivu, Alexandra (BCH-GOL)</cp:lastModifiedBy>
  <cp:revision>14</cp:revision>
  <dcterms:created xsi:type="dcterms:W3CDTF">2023-03-14T15:08:00Z</dcterms:created>
  <dcterms:modified xsi:type="dcterms:W3CDTF">2024-03-19T11:00:00Z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0x01010069B9B484165D0848BC6B8982317DC8E2</vt:lpwstr>
  </property>
  <property fmtid="{D5CDD505-2E9C-101B-9397-08002B2CF9AE}" pid="3" name="MediaServiceImageTags">
    <vt:lpwstr/>
  </property>
</Properties>
</file>