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3E86" w14:textId="3555C0FA" w:rsidR="00C26129" w:rsidRPr="00C26129" w:rsidRDefault="001B5FE7" w:rsidP="000406CA">
      <w:pPr>
        <w:pStyle w:val="Body"/>
        <w:jc w:val="center"/>
        <w:rPr>
          <w:rFonts w:ascii="Arial" w:eastAsia="Arial" w:hAnsi="Arial" w:cs="Arial"/>
          <w:b/>
          <w:bCs/>
          <w:noProof/>
          <w:color w:val="C00000"/>
          <w:sz w:val="40"/>
          <w:szCs w:val="40"/>
          <w:lang w:val="ro-RO"/>
        </w:rPr>
      </w:pPr>
      <w:r w:rsidRPr="00C26129">
        <w:rPr>
          <w:rFonts w:ascii="Arial" w:hAnsi="Arial"/>
          <w:b/>
          <w:bCs/>
          <w:noProof/>
          <w:sz w:val="40"/>
          <w:szCs w:val="38"/>
          <w:lang w:val="ro-RO"/>
        </w:rPr>
        <w:t>Mastercard Bank of the Year</w:t>
      </w:r>
      <w:r w:rsidR="00195597">
        <w:rPr>
          <w:rFonts w:ascii="Arial" w:hAnsi="Arial"/>
          <w:b/>
          <w:bCs/>
          <w:noProof/>
          <w:sz w:val="40"/>
          <w:szCs w:val="38"/>
          <w:lang w:val="ro-RO"/>
        </w:rPr>
        <w:t xml:space="preserve"> 2023</w:t>
      </w:r>
    </w:p>
    <w:p w14:paraId="20B8E0E3" w14:textId="77777777" w:rsidR="00C26129" w:rsidRDefault="00C26129" w:rsidP="000406CA">
      <w:pPr>
        <w:pStyle w:val="Body"/>
        <w:jc w:val="center"/>
        <w:rPr>
          <w:rFonts w:ascii="Arial" w:hAnsi="Arial"/>
          <w:b/>
          <w:bCs/>
          <w:noProof/>
          <w:sz w:val="32"/>
          <w:szCs w:val="34"/>
          <w:lang w:val="ro-RO"/>
        </w:rPr>
      </w:pPr>
    </w:p>
    <w:p w14:paraId="03F59993" w14:textId="02A57652" w:rsidR="00257C9A" w:rsidRPr="00C26129" w:rsidRDefault="001B5FE7" w:rsidP="000406CA">
      <w:pPr>
        <w:pStyle w:val="Body"/>
        <w:jc w:val="center"/>
        <w:rPr>
          <w:rFonts w:ascii="Arial" w:eastAsia="Arial" w:hAnsi="Arial" w:cs="Arial"/>
          <w:b/>
          <w:bCs/>
          <w:noProof/>
          <w:sz w:val="28"/>
          <w:szCs w:val="28"/>
          <w:lang w:val="ro-RO"/>
        </w:rPr>
      </w:pPr>
      <w:r w:rsidRPr="00C26129">
        <w:rPr>
          <w:rFonts w:ascii="Arial" w:hAnsi="Arial"/>
          <w:b/>
          <w:bCs/>
          <w:noProof/>
          <w:sz w:val="28"/>
          <w:szCs w:val="32"/>
          <w:lang w:val="ro-RO"/>
        </w:rPr>
        <w:t>Formular de înscriere</w:t>
      </w:r>
      <w:r w:rsidR="00517BD5" w:rsidRPr="00C26129">
        <w:rPr>
          <w:rFonts w:ascii="Arial" w:hAnsi="Arial"/>
          <w:b/>
          <w:bCs/>
          <w:noProof/>
          <w:sz w:val="28"/>
          <w:szCs w:val="32"/>
          <w:lang w:val="ro-RO"/>
        </w:rPr>
        <w:t xml:space="preserve"> în competi</w:t>
      </w:r>
      <w:r w:rsidR="00C26129" w:rsidRPr="00C26129">
        <w:rPr>
          <w:rFonts w:ascii="Arial" w:hAnsi="Arial"/>
          <w:b/>
          <w:bCs/>
          <w:noProof/>
          <w:sz w:val="28"/>
          <w:szCs w:val="32"/>
          <w:lang w:val="ro-RO"/>
        </w:rPr>
        <w:t>ți</w:t>
      </w:r>
      <w:r w:rsidR="00517BD5" w:rsidRPr="00C26129">
        <w:rPr>
          <w:rFonts w:ascii="Arial" w:hAnsi="Arial"/>
          <w:b/>
          <w:bCs/>
          <w:noProof/>
          <w:sz w:val="28"/>
          <w:szCs w:val="32"/>
          <w:lang w:val="ro-RO"/>
        </w:rPr>
        <w:t>e</w:t>
      </w:r>
    </w:p>
    <w:p w14:paraId="03F59994" w14:textId="6CFF1BC4" w:rsidR="00257C9A" w:rsidRPr="00C26129" w:rsidRDefault="001B5FE7" w:rsidP="000406CA">
      <w:pPr>
        <w:pStyle w:val="Body"/>
        <w:jc w:val="center"/>
        <w:rPr>
          <w:rFonts w:ascii="Arial" w:eastAsia="Arial" w:hAnsi="Arial" w:cs="Arial"/>
          <w:b/>
          <w:bCs/>
          <w:noProof/>
          <w:sz w:val="28"/>
          <w:szCs w:val="28"/>
          <w:lang w:val="ro-RO"/>
        </w:rPr>
      </w:pPr>
      <w:r w:rsidRPr="00C26129">
        <w:rPr>
          <w:rFonts w:ascii="Arial" w:hAnsi="Arial"/>
          <w:b/>
          <w:bCs/>
          <w:noProof/>
          <w:sz w:val="28"/>
          <w:szCs w:val="32"/>
          <w:lang w:val="ro-RO"/>
        </w:rPr>
        <w:t>Categoria</w:t>
      </w:r>
      <w:r w:rsidR="00F350D3" w:rsidRPr="00C26129">
        <w:rPr>
          <w:rFonts w:ascii="Arial" w:hAnsi="Arial"/>
          <w:b/>
          <w:bCs/>
          <w:noProof/>
          <w:sz w:val="28"/>
          <w:szCs w:val="32"/>
          <w:lang w:val="ro-RO"/>
        </w:rPr>
        <w:t>:</w:t>
      </w:r>
      <w:r w:rsidRPr="00C26129">
        <w:rPr>
          <w:rFonts w:ascii="Arial" w:hAnsi="Arial"/>
          <w:b/>
          <w:bCs/>
          <w:noProof/>
          <w:sz w:val="28"/>
          <w:szCs w:val="32"/>
          <w:lang w:val="ro-RO"/>
        </w:rPr>
        <w:t xml:space="preserve"> </w:t>
      </w:r>
      <w:r w:rsidR="00EE0726" w:rsidRPr="00EE0726">
        <w:rPr>
          <w:rFonts w:ascii="Arial" w:hAnsi="Arial"/>
          <w:b/>
          <w:bCs/>
          <w:noProof/>
          <w:color w:val="auto"/>
          <w:sz w:val="28"/>
          <w:szCs w:val="32"/>
          <w:lang w:val="ro-RO"/>
        </w:rPr>
        <w:t>Institutia financiara cea mai prompta in solutionarea solicitarilor clientilor</w:t>
      </w:r>
      <w:r w:rsidR="00EE0726">
        <w:rPr>
          <w:rFonts w:ascii="Arial" w:hAnsi="Arial"/>
          <w:b/>
          <w:bCs/>
          <w:noProof/>
          <w:color w:val="auto"/>
          <w:sz w:val="28"/>
          <w:szCs w:val="32"/>
          <w:lang w:val="ro-RO"/>
        </w:rPr>
        <w:t xml:space="preserve"> </w:t>
      </w:r>
      <w:r w:rsidR="00992048">
        <w:rPr>
          <w:rFonts w:ascii="Arial" w:hAnsi="Arial"/>
          <w:b/>
          <w:bCs/>
          <w:noProof/>
          <w:color w:val="auto"/>
          <w:sz w:val="28"/>
          <w:szCs w:val="32"/>
          <w:lang w:val="ro-RO"/>
        </w:rPr>
        <w:t xml:space="preserve">in </w:t>
      </w:r>
      <w:r w:rsidRPr="00C26129">
        <w:rPr>
          <w:rFonts w:ascii="Arial" w:hAnsi="Arial"/>
          <w:b/>
          <w:bCs/>
          <w:noProof/>
          <w:color w:val="auto"/>
          <w:sz w:val="28"/>
          <w:szCs w:val="32"/>
          <w:lang w:val="ro-RO"/>
        </w:rPr>
        <w:t>202</w:t>
      </w:r>
      <w:r w:rsidR="006E3124">
        <w:rPr>
          <w:rFonts w:ascii="Arial" w:hAnsi="Arial"/>
          <w:b/>
          <w:bCs/>
          <w:noProof/>
          <w:color w:val="auto"/>
          <w:sz w:val="28"/>
          <w:szCs w:val="32"/>
          <w:lang w:val="ro-RO"/>
        </w:rPr>
        <w:t>3</w:t>
      </w:r>
    </w:p>
    <w:p w14:paraId="03F59995" w14:textId="77777777" w:rsidR="00257C9A" w:rsidRPr="00104D58" w:rsidRDefault="00257C9A" w:rsidP="00F350D3">
      <w:pPr>
        <w:pStyle w:val="Body"/>
        <w:rPr>
          <w:rFonts w:ascii="Arial" w:eastAsia="Arial" w:hAnsi="Arial" w:cs="Arial"/>
          <w:b/>
          <w:bCs/>
          <w:noProof/>
          <w:sz w:val="32"/>
          <w:szCs w:val="32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4063"/>
      </w:tblGrid>
      <w:tr w:rsidR="00257C9A" w:rsidRPr="00104D58" w14:paraId="03F59997" w14:textId="77777777">
        <w:trPr>
          <w:trHeight w:val="31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96" w14:textId="77777777" w:rsidR="00257C9A" w:rsidRPr="00104D58" w:rsidRDefault="001B5FE7">
            <w:pPr>
              <w:pStyle w:val="Body"/>
              <w:spacing w:after="0" w:line="240" w:lineRule="auto"/>
              <w:jc w:val="center"/>
              <w:rPr>
                <w:noProof/>
                <w:lang w:val="ro-RO"/>
              </w:rPr>
            </w:pPr>
            <w:r w:rsidRPr="0064748A">
              <w:rPr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257C9A" w:rsidRPr="00104D58" w14:paraId="03F5999A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98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99" w14:textId="77777777" w:rsidR="00257C9A" w:rsidRPr="00104D58" w:rsidRDefault="00257C9A">
            <w:pPr>
              <w:rPr>
                <w:noProof/>
                <w:lang w:val="ro-RO"/>
              </w:rPr>
            </w:pPr>
          </w:p>
        </w:tc>
      </w:tr>
      <w:tr w:rsidR="00257C9A" w:rsidRPr="00104D58" w14:paraId="03F5999E" w14:textId="77777777" w:rsidTr="00926228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999B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9C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Prenume și nume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9D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 </w:t>
            </w:r>
          </w:p>
        </w:tc>
      </w:tr>
      <w:tr w:rsidR="00257C9A" w:rsidRPr="00104D58" w14:paraId="03F599A2" w14:textId="77777777" w:rsidTr="00926228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99F" w14:textId="77777777" w:rsidR="00257C9A" w:rsidRPr="00104D58" w:rsidRDefault="00257C9A">
            <w:pPr>
              <w:rPr>
                <w:noProof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0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Funcție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1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 </w:t>
            </w:r>
          </w:p>
        </w:tc>
      </w:tr>
      <w:tr w:rsidR="00257C9A" w:rsidRPr="00104D58" w14:paraId="03F599A6" w14:textId="77777777" w:rsidTr="00926228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9A3" w14:textId="77777777" w:rsidR="00257C9A" w:rsidRPr="00104D58" w:rsidRDefault="00257C9A">
            <w:pPr>
              <w:rPr>
                <w:noProof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4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E-mail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5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 </w:t>
            </w:r>
          </w:p>
        </w:tc>
      </w:tr>
      <w:tr w:rsidR="00257C9A" w:rsidRPr="00104D58" w14:paraId="03F599AA" w14:textId="77777777" w:rsidTr="00926228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9A7" w14:textId="77777777" w:rsidR="00257C9A" w:rsidRPr="00104D58" w:rsidRDefault="00257C9A">
            <w:pPr>
              <w:rPr>
                <w:noProof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8" w14:textId="6FD12372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Nr. de tel</w:t>
            </w:r>
            <w:r w:rsidR="00E8509C" w:rsidRPr="00104D58">
              <w:rPr>
                <w:noProof/>
                <w:lang w:val="ro-RO"/>
              </w:rPr>
              <w:t>efon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9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 </w:t>
            </w:r>
          </w:p>
        </w:tc>
      </w:tr>
      <w:tr w:rsidR="00257C9A" w:rsidRPr="00104D58" w14:paraId="03F599AC" w14:textId="77777777">
        <w:trPr>
          <w:trHeight w:val="76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99AB" w14:textId="77777777" w:rsidR="00257C9A" w:rsidRPr="00104D58" w:rsidRDefault="001B5FE7">
            <w:pPr>
              <w:pStyle w:val="Body"/>
              <w:spacing w:after="0" w:line="240" w:lineRule="auto"/>
              <w:jc w:val="center"/>
              <w:rPr>
                <w:noProof/>
                <w:lang w:val="ro-RO"/>
              </w:rPr>
            </w:pPr>
            <w:r w:rsidRPr="0064748A">
              <w:rPr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257C9A" w:rsidRPr="00104D58" w14:paraId="03F599AF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AD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5D14EE">
              <w:rPr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99AE" w14:textId="116B3617" w:rsidR="00257C9A" w:rsidRPr="00104D58" w:rsidRDefault="00EE0726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 </w:t>
            </w:r>
            <w:r w:rsidRPr="00EE0726">
              <w:rPr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INSTITUTIA FINANCIARA CEA MAI PROMPTA IN SOLUTIONAREA SOLICITARILOR CLIENTILOR IN 2023</w:t>
            </w:r>
          </w:p>
        </w:tc>
      </w:tr>
      <w:tr w:rsidR="00257C9A" w:rsidRPr="00104D58" w14:paraId="03F599B2" w14:textId="77777777" w:rsidTr="00B444E0">
        <w:trPr>
          <w:trHeight w:val="25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0" w14:textId="77777777" w:rsidR="00257C9A" w:rsidRPr="00516A3C" w:rsidRDefault="001B5FE7">
            <w:pPr>
              <w:pStyle w:val="Body"/>
              <w:spacing w:after="0" w:line="240" w:lineRule="auto"/>
              <w:rPr>
                <w:b/>
                <w:bCs/>
                <w:noProof/>
                <w:lang w:val="ro-RO"/>
              </w:rPr>
            </w:pPr>
            <w:r w:rsidRPr="00516A3C">
              <w:rPr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1" w14:textId="5906CEB2" w:rsidR="00257C9A" w:rsidRPr="00516A3C" w:rsidRDefault="000A3DA8">
            <w:pPr>
              <w:pStyle w:val="Body"/>
              <w:spacing w:after="0" w:line="240" w:lineRule="auto"/>
              <w:rPr>
                <w:b/>
                <w:bCs/>
                <w:noProof/>
                <w:lang w:val="ro-RO"/>
              </w:rPr>
            </w:pPr>
            <w:r w:rsidRPr="00516A3C">
              <w:rPr>
                <w:b/>
                <w:bCs/>
                <w:noProof/>
                <w:sz w:val="24"/>
                <w:szCs w:val="24"/>
                <w:lang w:val="ro-RO"/>
              </w:rPr>
              <w:t xml:space="preserve">Accesibilitatea </w:t>
            </w:r>
            <w:r w:rsidR="006555DE" w:rsidRPr="00516A3C">
              <w:rPr>
                <w:b/>
                <w:bCs/>
                <w:noProof/>
                <w:sz w:val="24"/>
                <w:szCs w:val="24"/>
                <w:lang w:val="ro-RO"/>
              </w:rPr>
              <w:t>Customer Suport</w:t>
            </w:r>
          </w:p>
        </w:tc>
      </w:tr>
      <w:tr w:rsidR="00257C9A" w:rsidRPr="00104D58" w14:paraId="03F599B5" w14:textId="77777777" w:rsidTr="00B444E0">
        <w:trPr>
          <w:trHeight w:val="24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3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4" w14:textId="6C2DA881" w:rsidR="00257C9A" w:rsidRPr="00104D58" w:rsidRDefault="006555DE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Pe ce canale poate fi accesat Customer Support-ul si in ce intervale de timp.</w:t>
            </w:r>
          </w:p>
        </w:tc>
      </w:tr>
      <w:tr w:rsidR="00257C9A" w:rsidRPr="00104D58" w14:paraId="03F599B8" w14:textId="77777777" w:rsidTr="00B444E0">
        <w:trPr>
          <w:trHeight w:val="245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6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7" w14:textId="6FB4059E" w:rsidR="00257C9A" w:rsidRPr="00104D58" w:rsidRDefault="00F041D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F041D7">
              <w:rPr>
                <w:noProof/>
                <w:lang w:val="ro-RO"/>
              </w:rPr>
              <w:t>Asigurarea accesibilității este o cerință fundamentală pentru crearea unei experiențe pentru clienți care să fie nu numai eficientă, naturală și receptivă, ci și care să ofere o atenție egală tuturor utilizatorilor.</w:t>
            </w:r>
          </w:p>
        </w:tc>
      </w:tr>
      <w:tr w:rsidR="00257C9A" w:rsidRPr="00104D58" w14:paraId="03F599BE" w14:textId="77777777" w:rsidTr="00926228">
        <w:trPr>
          <w:trHeight w:val="126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9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BA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Vă rugăm să menționați:</w:t>
            </w:r>
          </w:p>
          <w:p w14:paraId="03F599BB" w14:textId="338FB53A" w:rsidR="00257C9A" w:rsidRPr="00104D58" w:rsidRDefault="005C1E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Canalele</w:t>
            </w:r>
            <w:r w:rsidR="0083230E">
              <w:rPr>
                <w:noProof/>
                <w:lang w:val="ro-RO"/>
              </w:rPr>
              <w:t xml:space="preserve"> pe care care este acesibil Customer Support-ul</w:t>
            </w:r>
          </w:p>
          <w:p w14:paraId="03F599BC" w14:textId="06F8471E" w:rsidR="00257C9A" w:rsidRPr="00104D58" w:rsidRDefault="00563E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Disponibilitatea pe fiecare canal pe intervale de timp (</w:t>
            </w:r>
            <w:r w:rsidR="00974632">
              <w:rPr>
                <w:noProof/>
                <w:lang w:val="ro-RO"/>
              </w:rPr>
              <w:t>ex: 9am-5pm, 24/</w:t>
            </w:r>
            <w:r w:rsidR="000744C7">
              <w:rPr>
                <w:noProof/>
                <w:lang w:val="ro-RO"/>
              </w:rPr>
              <w:t>7</w:t>
            </w:r>
            <w:r w:rsidR="00974632">
              <w:rPr>
                <w:noProof/>
                <w:lang w:val="ro-RO"/>
              </w:rPr>
              <w:t xml:space="preserve"> etc)</w:t>
            </w:r>
          </w:p>
          <w:p w14:paraId="03F599BD" w14:textId="5FC9EAAB" w:rsidR="00257C9A" w:rsidRPr="00104D58" w:rsidRDefault="00257C9A" w:rsidP="004668F5">
            <w:pPr>
              <w:pStyle w:val="ListParagraph"/>
              <w:spacing w:after="0" w:line="240" w:lineRule="auto"/>
              <w:rPr>
                <w:noProof/>
                <w:lang w:val="ro-RO"/>
              </w:rPr>
            </w:pPr>
          </w:p>
        </w:tc>
      </w:tr>
      <w:tr w:rsidR="00257C9A" w:rsidRPr="00104D58" w14:paraId="03F599D0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CE" w14:textId="77777777" w:rsidR="00257C9A" w:rsidRPr="00C32866" w:rsidRDefault="001B5FE7">
            <w:pPr>
              <w:pStyle w:val="Body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C32866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lastRenderedPageBreak/>
              <w:t xml:space="preserve">INPUT </w:t>
            </w:r>
          </w:p>
          <w:p w14:paraId="3F259A91" w14:textId="77777777" w:rsidR="00257C9A" w:rsidRDefault="001B5FE7">
            <w:pPr>
              <w:pStyle w:val="Body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C32866">
              <w:rPr>
                <w:i/>
                <w:iCs/>
                <w:noProof/>
                <w:color w:val="C45911" w:themeColor="accent2" w:themeShade="BF"/>
                <w:lang w:val="ro-RO"/>
              </w:rPr>
              <w:t>De completat de către reprezentanții băncilor</w:t>
            </w:r>
          </w:p>
          <w:p w14:paraId="03F599CF" w14:textId="77777777" w:rsidR="00516A3C" w:rsidRPr="00104D58" w:rsidRDefault="00516A3C">
            <w:pPr>
              <w:pStyle w:val="Body"/>
              <w:spacing w:after="0" w:line="240" w:lineRule="auto"/>
              <w:jc w:val="center"/>
              <w:rPr>
                <w:noProof/>
                <w:lang w:val="ro-RO"/>
              </w:rPr>
            </w:pPr>
          </w:p>
        </w:tc>
      </w:tr>
      <w:tr w:rsidR="00257C9A" w:rsidRPr="00104D58" w14:paraId="03F599D3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1" w14:textId="77777777" w:rsidR="00257C9A" w:rsidRPr="00516A3C" w:rsidRDefault="001B5FE7">
            <w:pPr>
              <w:pStyle w:val="Body"/>
              <w:spacing w:after="0" w:line="240" w:lineRule="auto"/>
              <w:rPr>
                <w:b/>
                <w:bCs/>
                <w:noProof/>
                <w:lang w:val="ro-RO"/>
              </w:rPr>
            </w:pPr>
            <w:r w:rsidRPr="00516A3C">
              <w:rPr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2" w14:textId="79A96B47" w:rsidR="00257C9A" w:rsidRPr="00516A3C" w:rsidRDefault="004C7FA8">
            <w:pPr>
              <w:pStyle w:val="Body"/>
              <w:spacing w:after="0" w:line="240" w:lineRule="auto"/>
              <w:rPr>
                <w:b/>
                <w:bCs/>
                <w:noProof/>
                <w:lang w:val="ro-RO"/>
              </w:rPr>
            </w:pPr>
            <w:r w:rsidRPr="00516A3C">
              <w:rPr>
                <w:b/>
                <w:bCs/>
                <w:noProof/>
                <w:sz w:val="24"/>
                <w:szCs w:val="24"/>
                <w:lang w:val="ro-RO"/>
              </w:rPr>
              <w:t>Eficient</w:t>
            </w:r>
            <w:r w:rsidR="00704AE4" w:rsidRPr="00516A3C">
              <w:rPr>
                <w:b/>
                <w:bCs/>
                <w:noProof/>
                <w:sz w:val="24"/>
                <w:szCs w:val="24"/>
                <w:lang w:val="ro-RO"/>
              </w:rPr>
              <w:t xml:space="preserve">a </w:t>
            </w:r>
            <w:r w:rsidR="00642542" w:rsidRPr="00516A3C">
              <w:rPr>
                <w:b/>
                <w:bCs/>
                <w:noProof/>
                <w:sz w:val="24"/>
                <w:szCs w:val="24"/>
                <w:lang w:val="ro-RO"/>
              </w:rPr>
              <w:t>Customer Support</w:t>
            </w:r>
          </w:p>
        </w:tc>
      </w:tr>
      <w:tr w:rsidR="00257C9A" w:rsidRPr="00104D58" w14:paraId="03F599D6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4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5" w14:textId="15E29A29" w:rsidR="00257C9A" w:rsidRPr="00104D58" w:rsidRDefault="00117638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Parametri </w:t>
            </w:r>
            <w:r w:rsidR="002C4246">
              <w:rPr>
                <w:noProof/>
                <w:lang w:val="ro-RO"/>
              </w:rPr>
              <w:t>cantitati</w:t>
            </w:r>
            <w:r w:rsidR="00F8084E">
              <w:rPr>
                <w:noProof/>
                <w:lang w:val="ro-RO"/>
              </w:rPr>
              <w:t>vi</w:t>
            </w:r>
          </w:p>
        </w:tc>
      </w:tr>
      <w:tr w:rsidR="00257C9A" w:rsidRPr="00104D58" w14:paraId="03F599D9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7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8" w14:textId="4D951A4A" w:rsidR="00257C9A" w:rsidRPr="00104D58" w:rsidRDefault="00BE6146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BE6146">
              <w:rPr>
                <w:noProof/>
                <w:lang w:val="ro-RO"/>
              </w:rPr>
              <w:t xml:space="preserve">Eficiența </w:t>
            </w:r>
            <w:r>
              <w:rPr>
                <w:noProof/>
                <w:lang w:val="ro-RO"/>
              </w:rPr>
              <w:t>Customer Support</w:t>
            </w:r>
            <w:r w:rsidRPr="00BE6146">
              <w:rPr>
                <w:noProof/>
                <w:lang w:val="ro-RO"/>
              </w:rPr>
              <w:t xml:space="preserve"> este procesul de optimizare continuă a interacțiunilor dintre un brand și clienții s</w:t>
            </w:r>
            <w:r w:rsidR="00255FDC" w:rsidRPr="00BE6146">
              <w:rPr>
                <w:noProof/>
                <w:lang w:val="ro-RO"/>
              </w:rPr>
              <w:t>ă</w:t>
            </w:r>
            <w:r w:rsidRPr="00BE6146">
              <w:rPr>
                <w:noProof/>
                <w:lang w:val="ro-RO"/>
              </w:rPr>
              <w:t>i pentru a obține rezolvări în timp util, în beneficiul ambelor părți. Clienții se bucură de servicii mai rapide, iar reprezentanții de asistență clienți își eficientizează volumul de lucru prin eliminarea redundanțelor</w:t>
            </w:r>
          </w:p>
        </w:tc>
      </w:tr>
      <w:tr w:rsidR="00257C9A" w:rsidRPr="00104D58" w14:paraId="03F599DE" w14:textId="77777777" w:rsidTr="00972F79">
        <w:trPr>
          <w:trHeight w:val="119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A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B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noProof/>
                <w:lang w:val="ro-RO"/>
              </w:rPr>
              <w:t>Vă rugăm să precizați:</w:t>
            </w:r>
          </w:p>
          <w:p w14:paraId="03F599DC" w14:textId="358AFCD0" w:rsidR="00257C9A" w:rsidRPr="00104D58" w:rsidRDefault="00677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Procentul de </w:t>
            </w:r>
            <w:r w:rsidR="004B5986">
              <w:rPr>
                <w:noProof/>
                <w:lang w:val="ro-RO"/>
              </w:rPr>
              <w:t>solicit</w:t>
            </w:r>
            <w:r w:rsidR="00D34876" w:rsidRPr="00ED0F40">
              <w:rPr>
                <w:noProof/>
                <w:lang w:val="ro-RO"/>
              </w:rPr>
              <w:t>ă</w:t>
            </w:r>
            <w:r w:rsidR="004B5986">
              <w:rPr>
                <w:noProof/>
                <w:lang w:val="ro-RO"/>
              </w:rPr>
              <w:t>ri solu</w:t>
            </w:r>
            <w:r w:rsidR="00B25348" w:rsidRPr="00BE6146">
              <w:rPr>
                <w:noProof/>
                <w:lang w:val="ro-RO"/>
              </w:rPr>
              <w:t>ț</w:t>
            </w:r>
            <w:r w:rsidR="004B5986">
              <w:rPr>
                <w:noProof/>
                <w:lang w:val="ro-RO"/>
              </w:rPr>
              <w:t>ionate</w:t>
            </w:r>
            <w:r w:rsidR="00F40D60">
              <w:rPr>
                <w:noProof/>
                <w:lang w:val="ro-RO"/>
              </w:rPr>
              <w:t xml:space="preserve"> de la prima interac</w:t>
            </w:r>
            <w:r w:rsidR="00F40D60" w:rsidRPr="00BE6146">
              <w:rPr>
                <w:noProof/>
                <w:lang w:val="ro-RO"/>
              </w:rPr>
              <w:t>ț</w:t>
            </w:r>
            <w:r w:rsidR="00F40D60">
              <w:rPr>
                <w:noProof/>
                <w:lang w:val="ro-RO"/>
              </w:rPr>
              <w:t>iune</w:t>
            </w:r>
          </w:p>
          <w:p w14:paraId="0666895F" w14:textId="5343EE3E" w:rsidR="00257C9A" w:rsidRDefault="004B59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Procentul </w:t>
            </w:r>
            <w:r w:rsidR="00B25348">
              <w:rPr>
                <w:noProof/>
                <w:lang w:val="ro-RO"/>
              </w:rPr>
              <w:t xml:space="preserve">total </w:t>
            </w:r>
            <w:r>
              <w:rPr>
                <w:noProof/>
                <w:lang w:val="ro-RO"/>
              </w:rPr>
              <w:t>de reclama</w:t>
            </w:r>
            <w:r w:rsidR="00F40D60" w:rsidRPr="00BE6146">
              <w:rPr>
                <w:noProof/>
                <w:lang w:val="ro-RO"/>
              </w:rPr>
              <w:t>ț</w:t>
            </w:r>
            <w:r>
              <w:rPr>
                <w:noProof/>
                <w:lang w:val="ro-RO"/>
              </w:rPr>
              <w:t>ii solu</w:t>
            </w:r>
            <w:r w:rsidR="00F40D60" w:rsidRPr="00BE6146">
              <w:rPr>
                <w:noProof/>
                <w:lang w:val="ro-RO"/>
              </w:rPr>
              <w:t>ț</w:t>
            </w:r>
            <w:r>
              <w:rPr>
                <w:noProof/>
                <w:lang w:val="ro-RO"/>
              </w:rPr>
              <w:t>ionate</w:t>
            </w:r>
          </w:p>
          <w:p w14:paraId="50811662" w14:textId="730EABEC" w:rsidR="008C7D2E" w:rsidRDefault="008C7D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Durata medie de asteptare</w:t>
            </w:r>
            <w:r w:rsidR="00F20DE9">
              <w:rPr>
                <w:noProof/>
                <w:lang w:val="ro-RO"/>
              </w:rPr>
              <w:t xml:space="preserve"> (</w:t>
            </w:r>
            <w:r w:rsidR="004C02DF">
              <w:rPr>
                <w:rFonts w:eastAsia="Times New Roman"/>
              </w:rPr>
              <w:t>cat timp ii ia in medie unui agent sa raspunda la un tichet deschis de client)</w:t>
            </w:r>
          </w:p>
          <w:p w14:paraId="03F599DD" w14:textId="28C4E508" w:rsidR="00E07348" w:rsidRPr="00516A3C" w:rsidRDefault="002857CC" w:rsidP="00516A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Durata medie de so</w:t>
            </w:r>
            <w:r w:rsidR="001B3CAF">
              <w:rPr>
                <w:noProof/>
                <w:lang w:val="ro-RO"/>
              </w:rPr>
              <w:t>l</w:t>
            </w:r>
            <w:r>
              <w:rPr>
                <w:noProof/>
                <w:lang w:val="ro-RO"/>
              </w:rPr>
              <w:t>utionare</w:t>
            </w:r>
            <w:r w:rsidR="00CB615C">
              <w:rPr>
                <w:noProof/>
                <w:lang w:val="ro-RO"/>
              </w:rPr>
              <w:t xml:space="preserve"> (</w:t>
            </w:r>
            <w:r w:rsidR="00CB615C">
              <w:rPr>
                <w:rFonts w:eastAsia="Times New Roman"/>
              </w:rPr>
              <w:t>cat timp petrece in medie un agent pentru solutionarea unui tichet)</w:t>
            </w:r>
          </w:p>
        </w:tc>
      </w:tr>
      <w:tr w:rsidR="00257C9A" w:rsidRPr="00104D58" w14:paraId="03F599E2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DF" w14:textId="77777777" w:rsidR="00257C9A" w:rsidRPr="00104D58" w:rsidRDefault="00257C9A">
            <w:pPr>
              <w:pStyle w:val="Body"/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  <w:p w14:paraId="03F599E0" w14:textId="77777777" w:rsidR="00257C9A" w:rsidRPr="00140529" w:rsidRDefault="001B5FE7">
            <w:pPr>
              <w:pStyle w:val="Body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140529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578CC48" w14:textId="77777777" w:rsidR="00257C9A" w:rsidRDefault="001B5FE7">
            <w:pPr>
              <w:pStyle w:val="Body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140529">
              <w:rPr>
                <w:i/>
                <w:iCs/>
                <w:noProof/>
                <w:color w:val="C45911" w:themeColor="accent2" w:themeShade="BF"/>
                <w:lang w:val="ro-RO"/>
              </w:rPr>
              <w:t>De completat de către reprezentanții băncilor</w:t>
            </w:r>
          </w:p>
          <w:p w14:paraId="03F599E1" w14:textId="77777777" w:rsidR="00516A3C" w:rsidRPr="00104D58" w:rsidRDefault="00516A3C" w:rsidP="00516A3C">
            <w:pPr>
              <w:pStyle w:val="Body"/>
              <w:spacing w:after="0" w:line="240" w:lineRule="auto"/>
              <w:rPr>
                <w:noProof/>
                <w:lang w:val="ro-RO"/>
              </w:rPr>
            </w:pPr>
          </w:p>
        </w:tc>
      </w:tr>
      <w:tr w:rsidR="00257C9A" w:rsidRPr="00104D58" w14:paraId="03F599E5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3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4" w14:textId="57CEA8BD" w:rsidR="00257C9A" w:rsidRPr="00104D58" w:rsidRDefault="003540E3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Parametri calitativi</w:t>
            </w:r>
          </w:p>
        </w:tc>
      </w:tr>
      <w:tr w:rsidR="00257C9A" w:rsidRPr="00104D58" w14:paraId="03F599E8" w14:textId="77777777" w:rsidTr="00926228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6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7" w14:textId="1574CC27" w:rsidR="00257C9A" w:rsidRPr="00104D58" w:rsidRDefault="00ED0F40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</w:t>
            </w:r>
            <w:r w:rsidRPr="00ED0F40">
              <w:rPr>
                <w:noProof/>
                <w:lang w:val="ro-RO"/>
              </w:rPr>
              <w:t>genții departamentului preiau rolul de “ambasadori” ai companiei și au responsabilitatea ca la finalul interacțiunii să obțină clienți mulțumiți</w:t>
            </w:r>
            <w:r w:rsidR="009F5503">
              <w:rPr>
                <w:noProof/>
                <w:lang w:val="ro-RO"/>
              </w:rPr>
              <w:t>.</w:t>
            </w:r>
          </w:p>
        </w:tc>
      </w:tr>
      <w:tr w:rsidR="00257C9A" w:rsidRPr="00104D58" w14:paraId="03F599EB" w14:textId="77777777" w:rsidTr="00926228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9" w14:textId="77777777" w:rsidR="00257C9A" w:rsidRPr="00104D58" w:rsidRDefault="001B5FE7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 w:rsidRPr="00104D58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599EA" w14:textId="79580E6C" w:rsidR="00257C9A" w:rsidRPr="00104D58" w:rsidRDefault="0010659B">
            <w:pPr>
              <w:pStyle w:val="Body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V</w:t>
            </w:r>
            <w:r w:rsidR="00794690" w:rsidRPr="00ED0F40">
              <w:rPr>
                <w:noProof/>
                <w:lang w:val="ro-RO"/>
              </w:rPr>
              <w:t>ă</w:t>
            </w:r>
            <w:r>
              <w:rPr>
                <w:noProof/>
                <w:lang w:val="ro-RO"/>
              </w:rPr>
              <w:t xml:space="preserve"> rug</w:t>
            </w:r>
            <w:r w:rsidR="00794690" w:rsidRPr="00ED0F40">
              <w:rPr>
                <w:noProof/>
                <w:lang w:val="ro-RO"/>
              </w:rPr>
              <w:t>ă</w:t>
            </w:r>
            <w:r>
              <w:rPr>
                <w:noProof/>
                <w:lang w:val="ro-RO"/>
              </w:rPr>
              <w:t>m</w:t>
            </w:r>
            <w:r w:rsidR="00941653">
              <w:rPr>
                <w:noProof/>
                <w:lang w:val="ro-RO"/>
              </w:rPr>
              <w:t xml:space="preserve"> s</w:t>
            </w:r>
            <w:r w:rsidR="00794690" w:rsidRPr="00ED0F40">
              <w:rPr>
                <w:noProof/>
                <w:lang w:val="ro-RO"/>
              </w:rPr>
              <w:t>ă</w:t>
            </w:r>
            <w:r w:rsidR="00941653">
              <w:rPr>
                <w:noProof/>
                <w:lang w:val="ro-RO"/>
              </w:rPr>
              <w:t xml:space="preserve"> furniza</w:t>
            </w:r>
            <w:r w:rsidR="00432EC6" w:rsidRPr="00ED0F40">
              <w:rPr>
                <w:noProof/>
                <w:lang w:val="ro-RO"/>
              </w:rPr>
              <w:t>ț</w:t>
            </w:r>
            <w:r w:rsidR="00941653">
              <w:rPr>
                <w:noProof/>
                <w:lang w:val="ro-RO"/>
              </w:rPr>
              <w:t>i</w:t>
            </w:r>
            <w:r>
              <w:rPr>
                <w:noProof/>
                <w:lang w:val="ro-RO"/>
              </w:rPr>
              <w:t xml:space="preserve"> </w:t>
            </w:r>
            <w:r w:rsidR="00941653">
              <w:rPr>
                <w:rFonts w:eastAsia="Times New Roman"/>
              </w:rPr>
              <w:t>cateva r</w:t>
            </w:r>
            <w:r w:rsidR="00794690" w:rsidRPr="00ED0F40">
              <w:rPr>
                <w:noProof/>
                <w:lang w:val="ro-RO"/>
              </w:rPr>
              <w:t>ă</w:t>
            </w:r>
            <w:r w:rsidR="00941653">
              <w:rPr>
                <w:rFonts w:eastAsia="Times New Roman"/>
              </w:rPr>
              <w:t>spunsuri din partea clien</w:t>
            </w:r>
            <w:r w:rsidR="00432EC6" w:rsidRPr="00ED0F40">
              <w:rPr>
                <w:noProof/>
                <w:lang w:val="ro-RO"/>
              </w:rPr>
              <w:t>ț</w:t>
            </w:r>
            <w:r w:rsidR="00941653">
              <w:rPr>
                <w:rFonts w:eastAsia="Times New Roman"/>
              </w:rPr>
              <w:t xml:space="preserve">ilor </w:t>
            </w:r>
            <w:r w:rsidR="00320A56">
              <w:rPr>
                <w:rFonts w:eastAsia="Times New Roman"/>
              </w:rPr>
              <w:t>din perspectiva</w:t>
            </w:r>
            <w:r w:rsidR="00941653">
              <w:rPr>
                <w:rFonts w:eastAsia="Times New Roman"/>
              </w:rPr>
              <w:t xml:space="preserve"> feedback pentru rezolvarea unei situa</w:t>
            </w:r>
            <w:r w:rsidR="00432EC6" w:rsidRPr="00ED0F40">
              <w:rPr>
                <w:noProof/>
                <w:lang w:val="ro-RO"/>
              </w:rPr>
              <w:t>ț</w:t>
            </w:r>
            <w:r w:rsidR="00941653">
              <w:rPr>
                <w:rFonts w:eastAsia="Times New Roman"/>
              </w:rPr>
              <w:t>ii anume</w:t>
            </w:r>
            <w:r w:rsidR="00224947">
              <w:rPr>
                <w:rFonts w:eastAsia="Times New Roman"/>
              </w:rPr>
              <w:t>.</w:t>
            </w:r>
          </w:p>
        </w:tc>
      </w:tr>
      <w:tr w:rsidR="00257C9A" w:rsidRPr="00104D58" w14:paraId="03F599F1" w14:textId="77777777">
        <w:trPr>
          <w:trHeight w:val="102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1289B" w14:textId="77777777" w:rsidR="00516A3C" w:rsidRDefault="00516A3C" w:rsidP="00516A3C">
            <w:pPr>
              <w:pStyle w:val="Body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00430AE6" w14:textId="77029593" w:rsidR="00516A3C" w:rsidRPr="00140529" w:rsidRDefault="00516A3C" w:rsidP="00516A3C">
            <w:pPr>
              <w:pStyle w:val="Body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140529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2705BCEC" w14:textId="77777777" w:rsidR="00516A3C" w:rsidRDefault="00516A3C" w:rsidP="00516A3C">
            <w:pPr>
              <w:pStyle w:val="Body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140529">
              <w:rPr>
                <w:i/>
                <w:iCs/>
                <w:noProof/>
                <w:color w:val="C45911" w:themeColor="accent2" w:themeShade="BF"/>
                <w:lang w:val="ro-RO"/>
              </w:rPr>
              <w:t>De completat de către reprezentanții băncilor</w:t>
            </w:r>
          </w:p>
          <w:p w14:paraId="222D7963" w14:textId="77777777" w:rsidR="00516A3C" w:rsidRDefault="00516A3C" w:rsidP="00516A3C">
            <w:pPr>
              <w:pStyle w:val="Body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</w:p>
          <w:p w14:paraId="03F599F0" w14:textId="66376AA1" w:rsidR="00257C9A" w:rsidRPr="00104D58" w:rsidRDefault="00257C9A">
            <w:pPr>
              <w:pStyle w:val="Body"/>
              <w:spacing w:after="0" w:line="240" w:lineRule="auto"/>
              <w:jc w:val="center"/>
              <w:rPr>
                <w:noProof/>
                <w:lang w:val="ro-RO"/>
              </w:rPr>
            </w:pPr>
          </w:p>
        </w:tc>
      </w:tr>
    </w:tbl>
    <w:p w14:paraId="03F59A06" w14:textId="77777777" w:rsidR="00257C9A" w:rsidRPr="00104D58" w:rsidRDefault="00257C9A" w:rsidP="00516A3C">
      <w:pPr>
        <w:pStyle w:val="Body"/>
        <w:rPr>
          <w:noProof/>
          <w:lang w:val="ro-RO"/>
        </w:rPr>
      </w:pPr>
    </w:p>
    <w:sectPr w:rsidR="00257C9A" w:rsidRPr="0010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0F450" w14:textId="77777777" w:rsidR="00AC10AC" w:rsidRDefault="00AC10AC">
      <w:r>
        <w:separator/>
      </w:r>
    </w:p>
  </w:endnote>
  <w:endnote w:type="continuationSeparator" w:id="0">
    <w:p w14:paraId="1EA01370" w14:textId="77777777" w:rsidR="00AC10AC" w:rsidRDefault="00A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568DA" w14:textId="77777777" w:rsidR="00BA6162" w:rsidRDefault="00BA6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9A08" w14:textId="4458EB4A" w:rsidR="00257C9A" w:rsidRPr="001B5FE7" w:rsidRDefault="001B5FE7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doar juriului Mastercard Bank of the Year. </w:t>
    </w:r>
    <w:r w:rsidR="00BA6162"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 w:rsidR="00BA6162"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 w:rsidR="00BA6162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 w:rsidR="00BA6162"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 w:rsidR="00BA6162"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2CF22" w14:textId="77777777" w:rsidR="00BA6162" w:rsidRDefault="00BA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12E01" w14:textId="77777777" w:rsidR="00AC10AC" w:rsidRDefault="00AC10AC">
      <w:r>
        <w:separator/>
      </w:r>
    </w:p>
  </w:footnote>
  <w:footnote w:type="continuationSeparator" w:id="0">
    <w:p w14:paraId="69A488C9" w14:textId="77777777" w:rsidR="00AC10AC" w:rsidRDefault="00AC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5D3C5" w14:textId="77777777" w:rsidR="00BA6162" w:rsidRDefault="00BA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9A07" w14:textId="0CF890DE" w:rsidR="00257C9A" w:rsidRPr="00BD2CD6" w:rsidRDefault="00BD2CD6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A4700" wp14:editId="01C68E4E">
          <wp:simplePos x="0" y="0"/>
          <wp:positionH relativeFrom="column">
            <wp:posOffset>2362200</wp:posOffset>
          </wp:positionH>
          <wp:positionV relativeFrom="paragraph">
            <wp:posOffset>-1203960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19D37" w14:textId="77777777" w:rsidR="00BA6162" w:rsidRDefault="00BA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B30"/>
    <w:multiLevelType w:val="hybridMultilevel"/>
    <w:tmpl w:val="153280F4"/>
    <w:lvl w:ilvl="0" w:tplc="B4CEE2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8FF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4E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E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2FB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CF5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65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ABE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6AC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AE2F5C"/>
    <w:multiLevelType w:val="hybridMultilevel"/>
    <w:tmpl w:val="2A4287BE"/>
    <w:lvl w:ilvl="0" w:tplc="238AD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8BE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4649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6A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D8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B9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18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2A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AFB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867B7E"/>
    <w:multiLevelType w:val="hybridMultilevel"/>
    <w:tmpl w:val="B5200928"/>
    <w:lvl w:ilvl="0" w:tplc="BC569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8E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CCE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41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A4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E20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C2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A9B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EF1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5C2826"/>
    <w:multiLevelType w:val="hybridMultilevel"/>
    <w:tmpl w:val="E054B8FA"/>
    <w:lvl w:ilvl="0" w:tplc="F0186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E7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813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870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8A0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66C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ABA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8AE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48F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7E7FC9"/>
    <w:multiLevelType w:val="hybridMultilevel"/>
    <w:tmpl w:val="4E546EDC"/>
    <w:lvl w:ilvl="0" w:tplc="5B2CFA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258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8F6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850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897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A89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026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8FF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03B4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0548188">
    <w:abstractNumId w:val="0"/>
  </w:num>
  <w:num w:numId="2" w16cid:durableId="896017944">
    <w:abstractNumId w:val="1"/>
  </w:num>
  <w:num w:numId="3" w16cid:durableId="1173179852">
    <w:abstractNumId w:val="2"/>
  </w:num>
  <w:num w:numId="4" w16cid:durableId="334386408">
    <w:abstractNumId w:val="4"/>
  </w:num>
  <w:num w:numId="5" w16cid:durableId="116679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9A"/>
    <w:rsid w:val="000406CA"/>
    <w:rsid w:val="0007203B"/>
    <w:rsid w:val="000744C7"/>
    <w:rsid w:val="000A3DA8"/>
    <w:rsid w:val="000B644D"/>
    <w:rsid w:val="00104A05"/>
    <w:rsid w:val="00104D58"/>
    <w:rsid w:val="0010659B"/>
    <w:rsid w:val="00117638"/>
    <w:rsid w:val="00125F53"/>
    <w:rsid w:val="00140529"/>
    <w:rsid w:val="0018264B"/>
    <w:rsid w:val="00183540"/>
    <w:rsid w:val="00195597"/>
    <w:rsid w:val="001B3CAF"/>
    <w:rsid w:val="001B5FE7"/>
    <w:rsid w:val="00206358"/>
    <w:rsid w:val="00224947"/>
    <w:rsid w:val="00255FDC"/>
    <w:rsid w:val="00257C9A"/>
    <w:rsid w:val="00276EBB"/>
    <w:rsid w:val="002857CC"/>
    <w:rsid w:val="002B2048"/>
    <w:rsid w:val="002C4246"/>
    <w:rsid w:val="0030140D"/>
    <w:rsid w:val="00320A56"/>
    <w:rsid w:val="003259B9"/>
    <w:rsid w:val="0034481E"/>
    <w:rsid w:val="003540E3"/>
    <w:rsid w:val="00432EC6"/>
    <w:rsid w:val="004668F5"/>
    <w:rsid w:val="0048195B"/>
    <w:rsid w:val="004B5986"/>
    <w:rsid w:val="004C02DF"/>
    <w:rsid w:val="004C7FA8"/>
    <w:rsid w:val="00516A3C"/>
    <w:rsid w:val="00517BD5"/>
    <w:rsid w:val="0054027F"/>
    <w:rsid w:val="00563E9B"/>
    <w:rsid w:val="005C1E14"/>
    <w:rsid w:val="005D14EE"/>
    <w:rsid w:val="00642542"/>
    <w:rsid w:val="0064748A"/>
    <w:rsid w:val="006555DE"/>
    <w:rsid w:val="00665CA7"/>
    <w:rsid w:val="006766FC"/>
    <w:rsid w:val="00677838"/>
    <w:rsid w:val="006B0739"/>
    <w:rsid w:val="006E3124"/>
    <w:rsid w:val="00701451"/>
    <w:rsid w:val="00704AE4"/>
    <w:rsid w:val="007215A7"/>
    <w:rsid w:val="00767F79"/>
    <w:rsid w:val="00794690"/>
    <w:rsid w:val="00830642"/>
    <w:rsid w:val="0083230E"/>
    <w:rsid w:val="008458E1"/>
    <w:rsid w:val="008C7D2E"/>
    <w:rsid w:val="008D7DB2"/>
    <w:rsid w:val="00906A55"/>
    <w:rsid w:val="00924FE7"/>
    <w:rsid w:val="00926228"/>
    <w:rsid w:val="00933F5D"/>
    <w:rsid w:val="00941653"/>
    <w:rsid w:val="00972F79"/>
    <w:rsid w:val="00974632"/>
    <w:rsid w:val="0098011E"/>
    <w:rsid w:val="00992048"/>
    <w:rsid w:val="009F5503"/>
    <w:rsid w:val="00A01F02"/>
    <w:rsid w:val="00A32A99"/>
    <w:rsid w:val="00A52D79"/>
    <w:rsid w:val="00AC10AC"/>
    <w:rsid w:val="00AD4DDD"/>
    <w:rsid w:val="00B25348"/>
    <w:rsid w:val="00B444E0"/>
    <w:rsid w:val="00BA6162"/>
    <w:rsid w:val="00BB603E"/>
    <w:rsid w:val="00BD2CD6"/>
    <w:rsid w:val="00BE6146"/>
    <w:rsid w:val="00C26129"/>
    <w:rsid w:val="00C32866"/>
    <w:rsid w:val="00C71891"/>
    <w:rsid w:val="00C802F5"/>
    <w:rsid w:val="00C83839"/>
    <w:rsid w:val="00CA222E"/>
    <w:rsid w:val="00CB22E8"/>
    <w:rsid w:val="00CB615C"/>
    <w:rsid w:val="00CC5B87"/>
    <w:rsid w:val="00D34876"/>
    <w:rsid w:val="00D448F1"/>
    <w:rsid w:val="00E07348"/>
    <w:rsid w:val="00E12F1D"/>
    <w:rsid w:val="00E31101"/>
    <w:rsid w:val="00E7207E"/>
    <w:rsid w:val="00E8509C"/>
    <w:rsid w:val="00ED0F40"/>
    <w:rsid w:val="00EE0726"/>
    <w:rsid w:val="00F041D7"/>
    <w:rsid w:val="00F20DE9"/>
    <w:rsid w:val="00F350D3"/>
    <w:rsid w:val="00F40D60"/>
    <w:rsid w:val="00F73436"/>
    <w:rsid w:val="00F8084E"/>
    <w:rsid w:val="00FC1D45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59992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Maxim</dc:creator>
  <cp:lastModifiedBy>Chivu, Alexandra (BCH-GOL)</cp:lastModifiedBy>
  <cp:revision>6</cp:revision>
  <dcterms:created xsi:type="dcterms:W3CDTF">2024-03-28T07:55:00Z</dcterms:created>
  <dcterms:modified xsi:type="dcterms:W3CDTF">2024-03-28T12:54:00Z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9597-1723-4eef-9107-d32f8b34fd24_Enabled">
    <vt:lpwstr>true</vt:lpwstr>
  </property>
  <property fmtid="{D5CDD505-2E9C-101B-9397-08002B2CF9AE}" pid="3" name="MSIP_Label_11f69597-1723-4eef-9107-d32f8b34fd24_SetDate">
    <vt:lpwstr>2024-03-20T12:27:16Z</vt:lpwstr>
  </property>
  <property fmtid="{D5CDD505-2E9C-101B-9397-08002B2CF9AE}" pid="4" name="MSIP_Label_11f69597-1723-4eef-9107-d32f8b34fd24_Method">
    <vt:lpwstr>Privileged</vt:lpwstr>
  </property>
  <property fmtid="{D5CDD505-2E9C-101B-9397-08002B2CF9AE}" pid="5" name="MSIP_Label_11f69597-1723-4eef-9107-d32f8b34fd24_Name">
    <vt:lpwstr>11f69597-1723-4eef-9107-d32f8b34fd24</vt:lpwstr>
  </property>
  <property fmtid="{D5CDD505-2E9C-101B-9397-08002B2CF9AE}" pid="6" name="MSIP_Label_11f69597-1723-4eef-9107-d32f8b34fd24_SiteId">
    <vt:lpwstr>f06fa858-824b-4a85-aacb-f372cfdc282e</vt:lpwstr>
  </property>
  <property fmtid="{D5CDD505-2E9C-101B-9397-08002B2CF9AE}" pid="7" name="MSIP_Label_11f69597-1723-4eef-9107-d32f8b34fd24_ActionId">
    <vt:lpwstr>7fa117a2-90c3-4311-b464-77c7b35b63e6</vt:lpwstr>
  </property>
  <property fmtid="{D5CDD505-2E9C-101B-9397-08002B2CF9AE}" pid="8" name="MSIP_Label_11f69597-1723-4eef-9107-d32f8b34fd24_ContentBits">
    <vt:lpwstr>0</vt:lpwstr>
  </property>
</Properties>
</file>