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96C4" w14:textId="40C868C3" w:rsidR="003E1035" w:rsidRPr="00191D8E" w:rsidRDefault="006523E9">
      <w:pPr>
        <w:pStyle w:val="Body"/>
        <w:jc w:val="center"/>
        <w:rPr>
          <w:rFonts w:cs="Calibri"/>
          <w:b/>
          <w:bCs/>
          <w:noProof/>
          <w:sz w:val="40"/>
          <w:szCs w:val="38"/>
          <w:lang w:val="ro-RO"/>
        </w:rPr>
      </w:pPr>
      <w:r w:rsidRPr="00191D8E">
        <w:rPr>
          <w:rFonts w:cs="Calibri"/>
          <w:b/>
          <w:bCs/>
          <w:noProof/>
          <w:sz w:val="40"/>
          <w:szCs w:val="38"/>
          <w:lang w:val="ro-RO"/>
        </w:rPr>
        <w:t>Mastercard Bank of the Year</w:t>
      </w:r>
      <w:r w:rsidR="00D5446A" w:rsidRPr="00191D8E">
        <w:rPr>
          <w:rFonts w:cs="Calibri"/>
          <w:b/>
          <w:bCs/>
          <w:noProof/>
          <w:sz w:val="40"/>
          <w:szCs w:val="38"/>
          <w:lang w:val="ro-RO"/>
        </w:rPr>
        <w:t xml:space="preserve"> 202</w:t>
      </w:r>
      <w:r w:rsidR="00CB0BA6" w:rsidRPr="00191D8E">
        <w:rPr>
          <w:rFonts w:cs="Calibri"/>
          <w:b/>
          <w:bCs/>
          <w:noProof/>
          <w:sz w:val="40"/>
          <w:szCs w:val="38"/>
          <w:lang w:val="ro-RO"/>
        </w:rPr>
        <w:t>4</w:t>
      </w:r>
    </w:p>
    <w:p w14:paraId="76EEA00F" w14:textId="77777777" w:rsidR="00D5446A" w:rsidRPr="00191D8E" w:rsidRDefault="00D5446A">
      <w:pPr>
        <w:pStyle w:val="Body"/>
        <w:jc w:val="center"/>
        <w:rPr>
          <w:rFonts w:eastAsia="Arial" w:cs="Calibri"/>
          <w:b/>
          <w:bCs/>
          <w:noProof/>
          <w:sz w:val="40"/>
          <w:szCs w:val="40"/>
          <w:lang w:val="ro-RO"/>
        </w:rPr>
      </w:pPr>
    </w:p>
    <w:p w14:paraId="072C3838" w14:textId="2D38959C" w:rsidR="00D5446A" w:rsidRPr="00191D8E" w:rsidRDefault="006523E9" w:rsidP="00D5446A">
      <w:pPr>
        <w:pStyle w:val="Body"/>
        <w:jc w:val="center"/>
        <w:rPr>
          <w:rFonts w:cs="Calibri"/>
          <w:b/>
          <w:bCs/>
          <w:noProof/>
          <w:sz w:val="28"/>
          <w:szCs w:val="32"/>
          <w:lang w:val="ro-RO"/>
        </w:rPr>
      </w:pPr>
      <w:r w:rsidRPr="00191D8E">
        <w:rPr>
          <w:rFonts w:cs="Calibri"/>
          <w:b/>
          <w:bCs/>
          <w:noProof/>
          <w:sz w:val="28"/>
          <w:szCs w:val="32"/>
          <w:lang w:val="ro-RO"/>
        </w:rPr>
        <w:t>Formular de înscriere</w:t>
      </w:r>
      <w:r w:rsidR="00D5446A" w:rsidRPr="00191D8E">
        <w:rPr>
          <w:rFonts w:cs="Calibri"/>
          <w:b/>
          <w:bCs/>
          <w:noProof/>
          <w:sz w:val="28"/>
          <w:szCs w:val="32"/>
          <w:lang w:val="ro-RO"/>
        </w:rPr>
        <w:t xml:space="preserve"> în competiție</w:t>
      </w:r>
    </w:p>
    <w:p w14:paraId="2D6296C7" w14:textId="2F586DD1" w:rsidR="003E1035" w:rsidRPr="00191D8E" w:rsidRDefault="006523E9" w:rsidP="00D5446A">
      <w:pPr>
        <w:pStyle w:val="Body"/>
        <w:jc w:val="center"/>
        <w:rPr>
          <w:rFonts w:eastAsia="Arial" w:cs="Calibri"/>
          <w:b/>
          <w:bCs/>
          <w:noProof/>
          <w:sz w:val="28"/>
          <w:szCs w:val="28"/>
          <w:lang w:val="ro-RO"/>
        </w:rPr>
      </w:pPr>
      <w:r w:rsidRPr="00191D8E">
        <w:rPr>
          <w:rFonts w:cs="Calibri"/>
          <w:b/>
          <w:bCs/>
          <w:noProof/>
          <w:sz w:val="28"/>
          <w:szCs w:val="32"/>
          <w:lang w:val="ro-RO"/>
        </w:rPr>
        <w:t>Categoria</w:t>
      </w:r>
      <w:r w:rsidR="00C856D1" w:rsidRPr="00191D8E">
        <w:rPr>
          <w:rFonts w:cs="Calibri"/>
          <w:b/>
          <w:bCs/>
          <w:noProof/>
          <w:sz w:val="28"/>
          <w:szCs w:val="32"/>
          <w:lang w:val="ro-RO"/>
        </w:rPr>
        <w:t>:</w:t>
      </w:r>
      <w:r w:rsidRPr="00191D8E">
        <w:rPr>
          <w:rFonts w:cs="Calibri"/>
          <w:b/>
          <w:bCs/>
          <w:noProof/>
          <w:sz w:val="28"/>
          <w:szCs w:val="32"/>
          <w:lang w:val="ro-RO"/>
        </w:rPr>
        <w:t xml:space="preserve"> Campania de </w:t>
      </w:r>
      <w:r w:rsidR="008F74C7" w:rsidRPr="00191D8E">
        <w:rPr>
          <w:rFonts w:cs="Calibri"/>
          <w:b/>
          <w:bCs/>
          <w:noProof/>
          <w:sz w:val="28"/>
          <w:szCs w:val="32"/>
          <w:lang w:val="ro-RO"/>
        </w:rPr>
        <w:t>m</w:t>
      </w:r>
      <w:r w:rsidRPr="00191D8E">
        <w:rPr>
          <w:rFonts w:cs="Calibri"/>
          <w:b/>
          <w:bCs/>
          <w:noProof/>
          <w:sz w:val="28"/>
          <w:szCs w:val="32"/>
          <w:lang w:val="ro-RO"/>
        </w:rPr>
        <w:t xml:space="preserve">arketing și </w:t>
      </w:r>
      <w:r w:rsidR="008F74C7" w:rsidRPr="00191D8E">
        <w:rPr>
          <w:rFonts w:cs="Calibri"/>
          <w:b/>
          <w:bCs/>
          <w:noProof/>
          <w:sz w:val="28"/>
          <w:szCs w:val="32"/>
          <w:lang w:val="ro-RO"/>
        </w:rPr>
        <w:t>c</w:t>
      </w:r>
      <w:r w:rsidRPr="00191D8E">
        <w:rPr>
          <w:rFonts w:cs="Calibri"/>
          <w:b/>
          <w:bCs/>
          <w:noProof/>
          <w:sz w:val="28"/>
          <w:szCs w:val="32"/>
          <w:lang w:val="ro-RO"/>
        </w:rPr>
        <w:t xml:space="preserve">omunicare </w:t>
      </w:r>
      <w:r w:rsidR="008F74C7" w:rsidRPr="00191D8E">
        <w:rPr>
          <w:rFonts w:cs="Calibri"/>
          <w:b/>
          <w:bCs/>
          <w:noProof/>
          <w:sz w:val="28"/>
          <w:szCs w:val="32"/>
          <w:lang w:val="ro-RO"/>
        </w:rPr>
        <w:t>f</w:t>
      </w:r>
      <w:r w:rsidRPr="00191D8E">
        <w:rPr>
          <w:rFonts w:cs="Calibri"/>
          <w:b/>
          <w:bCs/>
          <w:noProof/>
          <w:sz w:val="28"/>
          <w:szCs w:val="32"/>
          <w:lang w:val="ro-RO"/>
        </w:rPr>
        <w:t xml:space="preserve">inanciară a </w:t>
      </w:r>
      <w:r w:rsidR="008F74C7" w:rsidRPr="00191D8E">
        <w:rPr>
          <w:rFonts w:cs="Calibri"/>
          <w:b/>
          <w:bCs/>
          <w:noProof/>
          <w:sz w:val="28"/>
          <w:szCs w:val="32"/>
          <w:lang w:val="ro-RO"/>
        </w:rPr>
        <w:t>a</w:t>
      </w:r>
      <w:r w:rsidRPr="00191D8E">
        <w:rPr>
          <w:rFonts w:cs="Calibri"/>
          <w:b/>
          <w:bCs/>
          <w:noProof/>
          <w:sz w:val="28"/>
          <w:szCs w:val="32"/>
          <w:lang w:val="ro-RO"/>
        </w:rPr>
        <w:t>nului 202</w:t>
      </w:r>
      <w:r w:rsidR="00CB0BA6" w:rsidRPr="00191D8E">
        <w:rPr>
          <w:rFonts w:cs="Calibri"/>
          <w:b/>
          <w:bCs/>
          <w:noProof/>
          <w:sz w:val="28"/>
          <w:szCs w:val="32"/>
          <w:lang w:val="ro-RO"/>
        </w:rPr>
        <w:t>3</w:t>
      </w:r>
    </w:p>
    <w:p w14:paraId="6F40D896" w14:textId="77777777" w:rsidR="00D5446A" w:rsidRPr="00191D8E" w:rsidRDefault="00D5446A" w:rsidP="00D5446A">
      <w:pPr>
        <w:pStyle w:val="Body"/>
        <w:jc w:val="center"/>
        <w:rPr>
          <w:rFonts w:eastAsia="Arial" w:cs="Calibri"/>
          <w:b/>
          <w:bCs/>
          <w:noProof/>
          <w:sz w:val="28"/>
          <w:szCs w:val="28"/>
          <w:lang w:val="ro-RO"/>
        </w:rPr>
      </w:pPr>
    </w:p>
    <w:tbl>
      <w:tblPr>
        <w:tblW w:w="93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0"/>
        <w:gridCol w:w="1985"/>
        <w:gridCol w:w="4955"/>
      </w:tblGrid>
      <w:tr w:rsidR="003E1035" w:rsidRPr="00191D8E" w14:paraId="2D6296C9" w14:textId="77777777">
        <w:trPr>
          <w:trHeight w:val="317"/>
          <w:jc w:val="center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C8" w14:textId="77777777" w:rsidR="003E1035" w:rsidRPr="00191D8E" w:rsidRDefault="006523E9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color w:val="C00000"/>
                <w:sz w:val="28"/>
                <w:szCs w:val="28"/>
                <w:lang w:val="ro-RO"/>
              </w:rPr>
              <w:t>INFORMAȚII APLICANT</w:t>
            </w:r>
          </w:p>
        </w:tc>
      </w:tr>
      <w:tr w:rsidR="003E1035" w:rsidRPr="00191D8E" w14:paraId="2D6296CC" w14:textId="77777777" w:rsidTr="00C856D1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CA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lang w:val="ro-RO"/>
              </w:rPr>
              <w:t>Compania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CB" w14:textId="77777777" w:rsidR="003E1035" w:rsidRPr="00191D8E" w:rsidRDefault="003E1035">
            <w:pPr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3E1035" w:rsidRPr="00191D8E" w14:paraId="2D6296D0" w14:textId="77777777" w:rsidTr="00C856D1">
        <w:trPr>
          <w:trHeight w:val="221"/>
          <w:jc w:val="center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296CD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lang w:val="ro-RO"/>
              </w:rPr>
              <w:t>Persoana de contact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CE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>Prenume și nume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CF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> </w:t>
            </w:r>
          </w:p>
        </w:tc>
      </w:tr>
      <w:tr w:rsidR="003E1035" w:rsidRPr="00191D8E" w14:paraId="2D6296D4" w14:textId="77777777" w:rsidTr="00C856D1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96D1" w14:textId="77777777" w:rsidR="003E1035" w:rsidRPr="00191D8E" w:rsidRDefault="003E1035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D2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>Funcție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D3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> </w:t>
            </w:r>
          </w:p>
        </w:tc>
      </w:tr>
      <w:tr w:rsidR="003E1035" w:rsidRPr="00191D8E" w14:paraId="2D6296D8" w14:textId="77777777" w:rsidTr="00C856D1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96D5" w14:textId="77777777" w:rsidR="003E1035" w:rsidRPr="00191D8E" w:rsidRDefault="003E1035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D6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>E-mail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D7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> </w:t>
            </w:r>
          </w:p>
        </w:tc>
      </w:tr>
      <w:tr w:rsidR="003E1035" w:rsidRPr="00191D8E" w14:paraId="2D6296DC" w14:textId="77777777" w:rsidTr="00C856D1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96D9" w14:textId="77777777" w:rsidR="003E1035" w:rsidRPr="00191D8E" w:rsidRDefault="003E1035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DA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>Nr. de tel.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DB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> </w:t>
            </w:r>
          </w:p>
        </w:tc>
      </w:tr>
      <w:tr w:rsidR="003E1035" w:rsidRPr="00191D8E" w14:paraId="2D6296DE" w14:textId="77777777">
        <w:trPr>
          <w:trHeight w:val="760"/>
          <w:jc w:val="center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296DD" w14:textId="77777777" w:rsidR="003E1035" w:rsidRPr="00191D8E" w:rsidRDefault="006523E9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color w:val="C00000"/>
                <w:sz w:val="28"/>
                <w:szCs w:val="28"/>
                <w:lang w:val="ro-RO"/>
              </w:rPr>
              <w:t>INFORMAȚII APLICAȚIE</w:t>
            </w:r>
          </w:p>
        </w:tc>
      </w:tr>
      <w:tr w:rsidR="003E1035" w:rsidRPr="00191D8E" w14:paraId="2D6296E1" w14:textId="77777777" w:rsidTr="00C856D1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DF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sz w:val="24"/>
                <w:szCs w:val="24"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296E0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sz w:val="24"/>
                <w:szCs w:val="24"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>CAMPANIA DE MARKETING ȘI COMUNICARE FINANCIARĂ</w:t>
            </w:r>
          </w:p>
        </w:tc>
      </w:tr>
      <w:tr w:rsidR="003E1035" w:rsidRPr="00191D8E" w14:paraId="2D6296E4" w14:textId="77777777" w:rsidTr="00C856D1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E2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sz w:val="24"/>
                <w:szCs w:val="24"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CRITERIUL I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E3" w14:textId="4DDAE08F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 xml:space="preserve">Proiectul </w:t>
            </w:r>
            <w:r w:rsidR="00B47B52" w:rsidRPr="00191D8E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&amp; soluția dezvoltată</w:t>
            </w:r>
          </w:p>
        </w:tc>
      </w:tr>
      <w:tr w:rsidR="003E1035" w:rsidRPr="00191D8E" w14:paraId="2D6296E7" w14:textId="77777777" w:rsidTr="00C856D1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E5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lang w:val="ro-RO"/>
              </w:rPr>
              <w:t>Subcriteriul 1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E6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>Care a fost problema / provocarea?</w:t>
            </w:r>
          </w:p>
        </w:tc>
      </w:tr>
      <w:tr w:rsidR="003E1035" w:rsidRPr="00191D8E" w14:paraId="2D6296EA" w14:textId="77777777" w:rsidTr="00C856D1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E8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lang w:val="ro-RO"/>
              </w:rPr>
              <w:t>Subcriteriul 2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E9" w14:textId="77777777" w:rsidR="003E1035" w:rsidRPr="00191D8E" w:rsidRDefault="006523E9">
            <w:pPr>
              <w:rPr>
                <w:rFonts w:ascii="Calibri" w:hAnsi="Calibri" w:cs="Calibri"/>
                <w:noProof/>
                <w:lang w:val="ro-RO"/>
              </w:rPr>
            </w:pPr>
            <w:r w:rsidRPr="00191D8E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Care este soluția adusă de campanie?</w:t>
            </w:r>
          </w:p>
        </w:tc>
      </w:tr>
      <w:tr w:rsidR="003E1035" w:rsidRPr="00191D8E" w14:paraId="2D6296ED" w14:textId="77777777" w:rsidTr="00C856D1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EB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lang w:val="ro-RO"/>
              </w:rPr>
              <w:t>Subcriteriul 3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EC" w14:textId="77777777" w:rsidR="003E1035" w:rsidRPr="00191D8E" w:rsidRDefault="006523E9">
            <w:pPr>
              <w:rPr>
                <w:rFonts w:ascii="Calibri" w:hAnsi="Calibri" w:cs="Calibri"/>
                <w:noProof/>
                <w:lang w:val="ro-RO"/>
              </w:rPr>
            </w:pPr>
            <w:r w:rsidRPr="00191D8E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Care a fost elementul de inovație / originalitate?</w:t>
            </w:r>
          </w:p>
        </w:tc>
      </w:tr>
      <w:tr w:rsidR="003E1035" w:rsidRPr="00191D8E" w14:paraId="2D6296F0" w14:textId="77777777" w:rsidTr="00C856D1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EE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EF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>Provocările mai mari generează campanii mai inovatoare. Evaluarea va cântări această corelație între problemă și soluție.</w:t>
            </w:r>
          </w:p>
        </w:tc>
      </w:tr>
      <w:tr w:rsidR="003E1035" w:rsidRPr="00191D8E" w14:paraId="2D6296F3" w14:textId="77777777" w:rsidTr="00C856D1">
        <w:trPr>
          <w:trHeight w:val="74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F1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3D3384" w14:textId="77777777" w:rsidR="005E02F2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>Text de max</w:t>
            </w:r>
            <w:r w:rsidR="005E02F2" w:rsidRPr="00191D8E">
              <w:rPr>
                <w:rFonts w:cs="Calibri"/>
                <w:noProof/>
                <w:lang w:val="ro-RO"/>
              </w:rPr>
              <w:t>.</w:t>
            </w:r>
            <w:r w:rsidRPr="00191D8E">
              <w:rPr>
                <w:rFonts w:cs="Calibri"/>
                <w:noProof/>
                <w:lang w:val="ro-RO"/>
              </w:rPr>
              <w:t xml:space="preserve"> 500</w:t>
            </w:r>
            <w:r w:rsidR="005E02F2" w:rsidRPr="00191D8E">
              <w:rPr>
                <w:rFonts w:cs="Calibri"/>
                <w:noProof/>
                <w:lang w:val="ro-RO"/>
              </w:rPr>
              <w:t xml:space="preserve"> de</w:t>
            </w:r>
            <w:r w:rsidRPr="00191D8E">
              <w:rPr>
                <w:rFonts w:cs="Calibri"/>
                <w:noProof/>
                <w:lang w:val="ro-RO"/>
              </w:rPr>
              <w:t xml:space="preserve"> cuvinte</w:t>
            </w:r>
            <w:r w:rsidR="005E02F2" w:rsidRPr="00191D8E">
              <w:rPr>
                <w:rFonts w:cs="Calibri"/>
                <w:noProof/>
                <w:lang w:val="ro-RO"/>
              </w:rPr>
              <w:t>,</w:t>
            </w:r>
            <w:r w:rsidRPr="00191D8E">
              <w:rPr>
                <w:rFonts w:cs="Calibri"/>
                <w:noProof/>
                <w:lang w:val="ro-RO"/>
              </w:rPr>
              <w:t xml:space="preserve"> care include</w:t>
            </w:r>
            <w:r w:rsidR="005E02F2" w:rsidRPr="00191D8E">
              <w:rPr>
                <w:rFonts w:cs="Calibri"/>
                <w:noProof/>
                <w:lang w:val="ro-RO"/>
              </w:rPr>
              <w:t>:</w:t>
            </w:r>
          </w:p>
          <w:p w14:paraId="5B536866" w14:textId="77777777" w:rsidR="005E02F2" w:rsidRPr="00191D8E" w:rsidRDefault="006523E9" w:rsidP="005E02F2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>descrierea problemei</w:t>
            </w:r>
            <w:r w:rsidR="005E02F2" w:rsidRPr="00191D8E">
              <w:rPr>
                <w:rFonts w:cs="Calibri"/>
                <w:noProof/>
                <w:lang w:val="ro-RO"/>
              </w:rPr>
              <w:t xml:space="preserve"> </w:t>
            </w:r>
            <w:r w:rsidRPr="00191D8E">
              <w:rPr>
                <w:rFonts w:cs="Calibri"/>
                <w:noProof/>
                <w:lang w:val="ro-RO"/>
              </w:rPr>
              <w:t>/</w:t>
            </w:r>
            <w:r w:rsidR="005E02F2" w:rsidRPr="00191D8E">
              <w:rPr>
                <w:rFonts w:cs="Calibri"/>
                <w:noProof/>
                <w:lang w:val="ro-RO"/>
              </w:rPr>
              <w:t xml:space="preserve"> </w:t>
            </w:r>
            <w:r w:rsidRPr="00191D8E">
              <w:rPr>
                <w:rFonts w:cs="Calibri"/>
                <w:noProof/>
                <w:lang w:val="ro-RO"/>
              </w:rPr>
              <w:t xml:space="preserve">oportunității </w:t>
            </w:r>
          </w:p>
          <w:p w14:paraId="4C1DD20C" w14:textId="77777777" w:rsidR="005E02F2" w:rsidRPr="00191D8E" w:rsidRDefault="005E02F2" w:rsidP="005E02F2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 xml:space="preserve">prezentarea </w:t>
            </w:r>
            <w:r w:rsidR="006523E9" w:rsidRPr="00191D8E">
              <w:rPr>
                <w:rFonts w:cs="Calibri"/>
                <w:noProof/>
                <w:lang w:val="ro-RO"/>
              </w:rPr>
              <w:t xml:space="preserve">soluției aduse de campanie </w:t>
            </w:r>
          </w:p>
          <w:p w14:paraId="2D6296F2" w14:textId="77777777" w:rsidR="003E1035" w:rsidRPr="00191D8E" w:rsidRDefault="006523E9" w:rsidP="005E02F2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 xml:space="preserve">rezultatele </w:t>
            </w:r>
            <w:r w:rsidR="007F11F7" w:rsidRPr="00191D8E">
              <w:rPr>
                <w:rFonts w:cs="Calibri"/>
                <w:noProof/>
                <w:lang w:val="ro-RO"/>
              </w:rPr>
              <w:t xml:space="preserve">de </w:t>
            </w:r>
            <w:r w:rsidR="006B1AAA" w:rsidRPr="00191D8E">
              <w:rPr>
                <w:rFonts w:cs="Calibri"/>
                <w:noProof/>
                <w:lang w:val="ro-RO"/>
              </w:rPr>
              <w:t>business obținute</w:t>
            </w:r>
          </w:p>
        </w:tc>
      </w:tr>
      <w:tr w:rsidR="003E1035" w:rsidRPr="00191D8E" w14:paraId="2D6296F8" w14:textId="77777777">
        <w:trPr>
          <w:trHeight w:val="1548"/>
          <w:jc w:val="center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F4" w14:textId="77777777" w:rsidR="003E1035" w:rsidRPr="00191D8E" w:rsidRDefault="003E103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</w:p>
          <w:p w14:paraId="2D6296F5" w14:textId="77777777" w:rsidR="003E1035" w:rsidRPr="00191D8E" w:rsidRDefault="006523E9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2D6296F6" w14:textId="77012D2E" w:rsidR="003E1035" w:rsidRPr="00191D8E" w:rsidRDefault="006523E9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  <w:r w:rsidRPr="00191D8E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A40438" w:rsidRPr="00191D8E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instituțiilor financiare</w:t>
            </w:r>
          </w:p>
          <w:p w14:paraId="2D6296F7" w14:textId="77777777" w:rsidR="003E1035" w:rsidRPr="00191D8E" w:rsidRDefault="003E1035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  <w:tr w:rsidR="003E1035" w:rsidRPr="00191D8E" w14:paraId="2D6296FB" w14:textId="77777777" w:rsidTr="00C856D1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F9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sz w:val="24"/>
                <w:szCs w:val="24"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CRITERIUL II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FA" w14:textId="1A765D7C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Eficiența</w:t>
            </w:r>
            <w:r w:rsidR="007F11F7" w:rsidRPr="00191D8E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 xml:space="preserve"> campaniei</w:t>
            </w:r>
          </w:p>
        </w:tc>
      </w:tr>
      <w:tr w:rsidR="003E1035" w:rsidRPr="00191D8E" w14:paraId="2D6296FE" w14:textId="77777777" w:rsidTr="00C856D1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FC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lang w:val="ro-RO"/>
              </w:rPr>
              <w:t>Subcriteriul 1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FD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>Costul mediu per lead și cost mediu/vânzare</w:t>
            </w:r>
          </w:p>
        </w:tc>
      </w:tr>
      <w:tr w:rsidR="003E1035" w:rsidRPr="00191D8E" w14:paraId="2D629701" w14:textId="77777777" w:rsidTr="00C856D1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6FF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lang w:val="ro-RO"/>
              </w:rPr>
              <w:t>Subcriteriul 2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700" w14:textId="382AF2A4" w:rsidR="003E1035" w:rsidRPr="00191D8E" w:rsidRDefault="006523E9">
            <w:pPr>
              <w:rPr>
                <w:rFonts w:ascii="Calibri" w:hAnsi="Calibri" w:cs="Calibri"/>
                <w:noProof/>
                <w:lang w:val="ro-RO"/>
              </w:rPr>
            </w:pPr>
            <w:r w:rsidRPr="00191D8E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Aria de acoperire a campaniei</w:t>
            </w:r>
            <w:r w:rsidR="007F11F7" w:rsidRPr="00191D8E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191D8E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împărțită pe canale media</w:t>
            </w:r>
          </w:p>
        </w:tc>
      </w:tr>
      <w:tr w:rsidR="003E1035" w:rsidRPr="00191D8E" w14:paraId="2D629704" w14:textId="77777777" w:rsidTr="00C856D1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702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lang w:val="ro-RO"/>
              </w:rPr>
              <w:t>Subcriteriul 3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703" w14:textId="73DBFDD8" w:rsidR="003E1035" w:rsidRPr="00191D8E" w:rsidRDefault="006523E9">
            <w:pP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191D8E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Rezultatele </w:t>
            </w:r>
            <w:r w:rsidR="008B62FA" w:rsidRPr="00191D8E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</w:t>
            </w:r>
            <w:r w:rsidR="006B1AAA" w:rsidRPr="00191D8E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B1AAA" w:rsidRPr="00191D8E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comunicare/vizibilitate obținute </w:t>
            </w:r>
            <w:r w:rsidR="006B1AAA" w:rsidRPr="00191D8E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(reach, engagement, earned media, etc)</w:t>
            </w:r>
            <w:r w:rsidR="008B62FA" w:rsidRPr="00191D8E">
              <w:rPr>
                <w:rFonts w:ascii="Calibri" w:hAnsi="Calibri" w:cs="Calibri"/>
                <w:noProof/>
                <w:color w:val="000000"/>
                <w:sz w:val="22"/>
                <w:szCs w:val="22"/>
                <w:u w:color="000000"/>
                <w:lang w:val="ro-R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E1035" w:rsidRPr="00191D8E" w14:paraId="2D629707" w14:textId="77777777" w:rsidTr="00C856D1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705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706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>Impactul unei campanii măsurat în cifre și aria de acoperire, ponderat cu bugetul cheltuit.</w:t>
            </w:r>
          </w:p>
        </w:tc>
      </w:tr>
      <w:tr w:rsidR="003E1035" w:rsidRPr="00191D8E" w14:paraId="2D62970A" w14:textId="77777777" w:rsidTr="00C856D1">
        <w:trPr>
          <w:trHeight w:val="74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708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709" w14:textId="77777777" w:rsidR="003E1035" w:rsidRPr="00191D8E" w:rsidRDefault="006523E9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191D8E">
              <w:rPr>
                <w:rFonts w:cs="Calibri"/>
                <w:noProof/>
                <w:lang w:val="ro-RO"/>
              </w:rPr>
              <w:t>Aplicantul va oferi cifre disponibile legate de costuri, aria de acoperire a campaniei, canalele media utilizate și rezultatele în termeni de vizibilitate.</w:t>
            </w:r>
          </w:p>
        </w:tc>
      </w:tr>
      <w:tr w:rsidR="003E1035" w:rsidRPr="00191D8E" w14:paraId="2D62970E" w14:textId="77777777">
        <w:trPr>
          <w:trHeight w:val="1288"/>
          <w:jc w:val="center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70B" w14:textId="77777777" w:rsidR="003E1035" w:rsidRPr="00191D8E" w:rsidRDefault="003E1035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8"/>
                <w:szCs w:val="28"/>
                <w:lang w:val="ro-RO"/>
              </w:rPr>
            </w:pPr>
          </w:p>
          <w:p w14:paraId="2D62970C" w14:textId="77777777" w:rsidR="003E1035" w:rsidRPr="00191D8E" w:rsidRDefault="006523E9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191D8E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695DDDD6" w14:textId="77777777" w:rsidR="003E1035" w:rsidRDefault="006523E9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  <w:r w:rsidRPr="00191D8E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A40438" w:rsidRPr="00191D8E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instituțiilor financiare</w:t>
            </w:r>
          </w:p>
          <w:p w14:paraId="29E8954B" w14:textId="77777777" w:rsidR="00191D8E" w:rsidRDefault="00191D8E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</w:p>
          <w:p w14:paraId="2D62970D" w14:textId="652861C4" w:rsidR="00191D8E" w:rsidRPr="00191D8E" w:rsidRDefault="00191D8E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</w:tbl>
    <w:p w14:paraId="2D62970F" w14:textId="77777777" w:rsidR="003E1035" w:rsidRPr="00191D8E" w:rsidRDefault="003E1035">
      <w:pPr>
        <w:pStyle w:val="Body"/>
        <w:widowControl w:val="0"/>
        <w:spacing w:line="240" w:lineRule="auto"/>
        <w:jc w:val="center"/>
        <w:rPr>
          <w:rFonts w:eastAsia="Arial" w:cs="Calibri"/>
          <w:b/>
          <w:bCs/>
          <w:noProof/>
          <w:sz w:val="36"/>
          <w:szCs w:val="36"/>
          <w:lang w:val="ro-RO"/>
        </w:rPr>
      </w:pPr>
    </w:p>
    <w:p w14:paraId="2D629710" w14:textId="4F0629C4" w:rsidR="003E1035" w:rsidRPr="00191D8E" w:rsidRDefault="00A40438" w:rsidP="00A40438">
      <w:pPr>
        <w:pStyle w:val="Body"/>
        <w:tabs>
          <w:tab w:val="left" w:pos="7596"/>
        </w:tabs>
        <w:rPr>
          <w:rFonts w:cs="Calibri"/>
          <w:noProof/>
          <w:lang w:val="ro-RO"/>
        </w:rPr>
      </w:pPr>
      <w:r w:rsidRPr="00191D8E">
        <w:rPr>
          <w:rFonts w:cs="Calibri"/>
          <w:noProof/>
          <w:lang w:val="ro-RO"/>
        </w:rPr>
        <w:tab/>
      </w:r>
    </w:p>
    <w:sectPr w:rsidR="003E1035" w:rsidRPr="00191D8E">
      <w:headerReference w:type="default" r:id="rId10"/>
      <w:footerReference w:type="default" r:id="rId11"/>
      <w:pgSz w:w="12240" w:h="15840"/>
      <w:pgMar w:top="1440" w:right="1440" w:bottom="1440" w:left="1440" w:header="27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9717" w14:textId="77777777" w:rsidR="00331D41" w:rsidRDefault="006523E9">
      <w:r>
        <w:separator/>
      </w:r>
    </w:p>
  </w:endnote>
  <w:endnote w:type="continuationSeparator" w:id="0">
    <w:p w14:paraId="2D629719" w14:textId="77777777" w:rsidR="00331D41" w:rsidRDefault="006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9712" w14:textId="28DD5638" w:rsidR="003E1035" w:rsidRPr="000B36DE" w:rsidRDefault="000B36DE" w:rsidP="000B36DE">
    <w:pPr>
      <w:pStyle w:val="Footer"/>
      <w:rPr>
        <w:noProof/>
        <w:color w:val="A6A6A6" w:themeColor="background1" w:themeShade="A6"/>
        <w:sz w:val="20"/>
        <w:szCs w:val="20"/>
        <w:lang w:val="ro-RO"/>
      </w:rPr>
    </w:pP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Din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rațiuni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de confidențialitate, acest material este destinat </w:t>
    </w:r>
    <w:r w:rsidR="006523E9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exclusiv 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juriului Mastercard Bank of the Year</w:t>
    </w:r>
    <w:r w:rsidR="006523E9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2023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.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Informațiile din conținutul a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cest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ui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material nu po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t 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fi publicat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sau dezvăluit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altor audiențe.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9713" w14:textId="77777777" w:rsidR="00331D41" w:rsidRDefault="006523E9">
      <w:r>
        <w:separator/>
      </w:r>
    </w:p>
  </w:footnote>
  <w:footnote w:type="continuationSeparator" w:id="0">
    <w:p w14:paraId="2D629715" w14:textId="77777777" w:rsidR="00331D41" w:rsidRDefault="0065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9711" w14:textId="1EB50AF4" w:rsidR="003E1035" w:rsidRDefault="004809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71F8A0" wp14:editId="431DED9C">
          <wp:simplePos x="0" y="0"/>
          <wp:positionH relativeFrom="column">
            <wp:posOffset>2362200</wp:posOffset>
          </wp:positionH>
          <wp:positionV relativeFrom="paragraph">
            <wp:posOffset>-929640</wp:posOffset>
          </wp:positionV>
          <wp:extent cx="1264920" cy="780415"/>
          <wp:effectExtent l="0" t="0" r="0" b="635"/>
          <wp:wrapSquare wrapText="bothSides"/>
          <wp:docPr id="1" name="Picture 1" descr="Mastercard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card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37231"/>
    <w:multiLevelType w:val="hybridMultilevel"/>
    <w:tmpl w:val="4A728BA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29941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35"/>
    <w:rsid w:val="000B36DE"/>
    <w:rsid w:val="00191D8E"/>
    <w:rsid w:val="00273ADF"/>
    <w:rsid w:val="00300CCE"/>
    <w:rsid w:val="00331D41"/>
    <w:rsid w:val="003E1035"/>
    <w:rsid w:val="00480987"/>
    <w:rsid w:val="005E02F2"/>
    <w:rsid w:val="006523E9"/>
    <w:rsid w:val="006B1AAA"/>
    <w:rsid w:val="007F11F7"/>
    <w:rsid w:val="008B62FA"/>
    <w:rsid w:val="008F74C7"/>
    <w:rsid w:val="00A40438"/>
    <w:rsid w:val="00B47B52"/>
    <w:rsid w:val="00C856D1"/>
    <w:rsid w:val="00CB0BA6"/>
    <w:rsid w:val="00D5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6296C4"/>
  <w15:docId w15:val="{266936AA-C56B-4888-9B38-7A23BEC5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rsid w:val="000B36DE"/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6f718f-df6d-452a-8582-bbaefbdf32c9">
      <Terms xmlns="http://schemas.microsoft.com/office/infopath/2007/PartnerControls"/>
    </lcf76f155ced4ddcb4097134ff3c332f>
    <TaxCatchAll xmlns="18bc4b0f-eeb7-463a-83a5-79862cd46e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9B484165D0848BC6B8982317DC8E2" ma:contentTypeVersion="15" ma:contentTypeDescription="Create a new document." ma:contentTypeScope="" ma:versionID="b6e3e6c86b0559f8a32e63e191b7bc22">
  <xsd:schema xmlns:xsd="http://www.w3.org/2001/XMLSchema" xmlns:xs="http://www.w3.org/2001/XMLSchema" xmlns:p="http://schemas.microsoft.com/office/2006/metadata/properties" xmlns:ns2="386f718f-df6d-452a-8582-bbaefbdf32c9" xmlns:ns3="18bc4b0f-eeb7-463a-83a5-79862cd46e3c" targetNamespace="http://schemas.microsoft.com/office/2006/metadata/properties" ma:root="true" ma:fieldsID="c127c645c512545e19433b0788efe7cf" ns2:_="" ns3:_="">
    <xsd:import namespace="386f718f-df6d-452a-8582-bbaefbdf32c9"/>
    <xsd:import namespace="18bc4b0f-eeb7-463a-83a5-79862cd46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718f-df6d-452a-8582-bbaefbdf3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0de9da-3efe-4f47-9468-bcd7a3395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4b0f-eeb7-463a-83a5-79862cd46e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41e3708-6b8b-4570-887b-83dafac22ea8}" ma:internalName="TaxCatchAll" ma:showField="CatchAllData" ma:web="18bc4b0f-eeb7-463a-83a5-79862cd46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44CF2-9A27-45E2-8E23-7E2767351E1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18bc4b0f-eeb7-463a-83a5-79862cd46e3c"/>
    <ds:schemaRef ds:uri="386f718f-df6d-452a-8582-bbaefbdf32c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4BF867-377C-47D5-A55A-71E39C807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C9CF7-B171-461B-A55B-17D92C677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718f-df6d-452a-8582-bbaefbdf32c9"/>
    <ds:schemaRef ds:uri="18bc4b0f-eeb7-463a-83a5-79862cd46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Chivu, Alexandra (BCH-GOL)</cp:lastModifiedBy>
  <cp:revision>17</cp:revision>
  <dcterms:created xsi:type="dcterms:W3CDTF">2023-03-14T14:44:00Z</dcterms:created>
  <dcterms:modified xsi:type="dcterms:W3CDTF">2024-03-19T11:08:00Z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0x01010069B9B484165D0848BC6B8982317DC8E2</vt:lpwstr>
  </property>
  <property fmtid="{D5CDD505-2E9C-101B-9397-08002B2CF9AE}" pid="3" name="MediaServiceImageTags">
    <vt:lpwstr/>
  </property>
</Properties>
</file>